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Bidi" w:hAnsiTheme="minorBidi"/>
        </w:rPr>
        <w:id w:val="873742527"/>
        <w:docPartObj>
          <w:docPartGallery w:val="Cover Pages"/>
          <w:docPartUnique/>
        </w:docPartObj>
      </w:sdtPr>
      <w:sdtContent>
        <w:p w:rsidR="00F0163B" w:rsidRPr="007B1AD8" w:rsidRDefault="00277251">
          <w:pPr>
            <w:rPr>
              <w:rFonts w:asciiTheme="minorBidi" w:hAnsiTheme="minorBidi"/>
            </w:rPr>
          </w:pPr>
          <w:r w:rsidRPr="00277251"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1.4pt;margin-top:571.1pt;width:184.5pt;height:68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" fillcolor="white [3201]" strokecolor="white [3212]" strokeweight=".5pt">
                <v:textbox>
                  <w:txbxContent>
                    <w:p w:rsidR="00C83D92" w:rsidRDefault="00DA5F1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53920" cy="526704"/>
                            <wp:effectExtent l="0" t="0" r="0" b="6985"/>
                            <wp:docPr id="8" name="Image 8" descr="http://revade.dz/wp-content/uploads/2015/10/logo-revade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revade.dz/wp-content/uploads/2015/10/logo-revade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920" cy="526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277251">
            <w:rPr>
              <w:noProof/>
              <w:lang w:eastAsia="fr-FR"/>
            </w:rPr>
            <w:pict>
              <v:shape id="Zone de texte 19" o:spid="_x0000_s1032" type="#_x0000_t202" style="position:absolute;margin-left:378.4pt;margin-top:708.4pt;width:139.5pt;height:33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" fillcolor="white [3201]" strokecolor="white [3212]" strokeweight=".5pt">
                <v:textbox>
                  <w:txbxContent>
                    <w:p w:rsidR="00670890" w:rsidRPr="00C83D92" w:rsidRDefault="00C83D92" w:rsidP="00670890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C83D92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CACI 2017</w:t>
                      </w:r>
                    </w:p>
                  </w:txbxContent>
                </v:textbox>
              </v:shape>
            </w:pict>
          </w:r>
          <w:r>
            <w:rPr>
              <w:rFonts w:asciiTheme="minorBidi" w:hAnsiTheme="minorBidi"/>
              <w:noProof/>
              <w:lang w:eastAsia="fr-FR"/>
            </w:rPr>
            <w:pict>
              <v:shape id="Zone de texte 5" o:spid="_x0000_s1028" type="#_x0000_t202" style="position:absolute;margin-left:57.4pt;margin-top:637.9pt;width:192.75pt;height:3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" fillcolor="white [3201]" strokecolor="white [3212]" strokeweight=".5pt">
                <v:textbox>
                  <w:txbxContent>
                    <w:p w:rsidR="00FF230C" w:rsidRPr="00C83D92" w:rsidRDefault="00C83D92" w:rsidP="00FF230C">
                      <w:pPr>
                        <w:jc w:val="center"/>
                        <w:rPr>
                          <w:b/>
                          <w:bCs/>
                          <w:color w:val="3E762A" w:themeColor="accent1" w:themeShade="BF"/>
                          <w:sz w:val="36"/>
                          <w:szCs w:val="36"/>
                        </w:rPr>
                      </w:pPr>
                      <w:r w:rsidRPr="00C83D92">
                        <w:rPr>
                          <w:b/>
                          <w:bCs/>
                          <w:color w:val="3E762A" w:themeColor="accent1" w:themeShade="BF"/>
                          <w:sz w:val="36"/>
                          <w:szCs w:val="36"/>
                        </w:rPr>
                        <w:t>www.revade.dz</w:t>
                      </w:r>
                    </w:p>
                  </w:txbxContent>
                </v:textbox>
              </v:shape>
            </w:pict>
          </w:r>
          <w:r w:rsidRPr="00277251">
            <w:rPr>
              <w:noProof/>
              <w:lang w:eastAsia="fr-FR"/>
            </w:rPr>
            <w:pict>
              <v:shape id="Zone de texte 9" o:spid="_x0000_s1029" type="#_x0000_t202" style="position:absolute;margin-left:304.15pt;margin-top:-29.6pt;width:140.25pt;height:9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" strokecolor="white" strokeweight=".17625mm">
                <v:textbox>
                  <w:txbxContent>
                    <w:p w:rsidR="000C15AF" w:rsidRDefault="000C15AF" w:rsidP="000C15AF">
                      <w:r w:rsidRPr="000C15AF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76425" cy="1571258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182" cy="1602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rFonts w:asciiTheme="minorBidi" w:hAnsiTheme="minorBidi"/>
              <w:noProof/>
              <w:lang w:eastAsia="fr-FR"/>
            </w:rPr>
            <w:pict>
              <v:shape id="Zone de texte 2" o:spid="_x0000_s1030" type="#_x0000_t202" style="position:absolute;margin-left:-62.6pt;margin-top:-34.55pt;width:174.75pt;height:12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" fillcolor="white [3201]" strokecolor="white [3212]" strokeweight=".5pt">
                <v:textbox>
                  <w:txbxContent>
                    <w:p w:rsidR="001F1E90" w:rsidRDefault="001F1E90" w:rsidP="000C15AF">
                      <w:pPr>
                        <w:jc w:val="center"/>
                      </w:pPr>
                      <w:r w:rsidRPr="00D417FF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04925" cy="1212730"/>
                            <wp:effectExtent l="0" t="0" r="0" b="698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132" cy="1234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rFonts w:asciiTheme="minorBidi" w:hAnsiTheme="minorBidi"/>
              <w:noProof/>
              <w:lang w:eastAsia="fr-FR"/>
            </w:rPr>
            <w:pict>
              <v:shape id="Zone de texte 138" o:spid="_x0000_s1031" type="#_x0000_t202" style="position:absolute;margin-left:.75pt;margin-top:177.75pt;width:592.5pt;height:664.5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" fillcolor="white [3201]" stroked="f" strokeweight=".5pt">
                <v:textbox inset="0,0,0,0">
                  <w:txbxContent>
                    <w:tbl>
                      <w:tblPr>
                        <w:tblW w:w="4994" w:type="pct"/>
                        <w:jc w:val="center"/>
                        <w:tblBorders>
                          <w:insideV w:val="single" w:sz="12" w:space="0" w:color="8AB833" w:themeColor="accent2"/>
                        </w:tblBorders>
                        <w:tblLayout w:type="fixed"/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7643"/>
                        <w:gridCol w:w="4927"/>
                      </w:tblGrid>
                      <w:tr w:rsidR="00F0163B" w:rsidTr="00DA5F15">
                        <w:trPr>
                          <w:trHeight w:val="8450"/>
                          <w:jc w:val="center"/>
                        </w:trPr>
                        <w:tc>
                          <w:tcPr>
                            <w:tcW w:w="3040" w:type="pct"/>
                            <w:vAlign w:val="center"/>
                          </w:tcPr>
                          <w:p w:rsidR="00F0163B" w:rsidRDefault="00C83D92" w:rsidP="00C83D92">
                            <w:pPr>
                              <w:jc w:val="right"/>
                            </w:pPr>
                            <w:r w:rsidRPr="00C83D9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448175" cy="2562225"/>
                                  <wp:effectExtent l="0" t="0" r="9525" b="9525"/>
                                  <wp:docPr id="4" name="Image 4" descr="http://www.tigy.fr/sites/tigy.fr/files/public/media/article/dech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igy.fr/sites/tigy.fr/files/public/media/article/dech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817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00B050"/>
                                <w:sz w:val="28"/>
                                <w:szCs w:val="28"/>
                              </w:rPr>
                              <w:alias w:val="Titre"/>
                              <w:tag w:val=""/>
                              <w:id w:val="-4383796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F0163B" w:rsidRPr="00F0163B" w:rsidRDefault="001F1E90" w:rsidP="00A24B44">
                                <w:pPr>
                                  <w:pStyle w:val="Sansinterligne"/>
                                  <w:spacing w:line="312" w:lineRule="auto"/>
                                  <w:rPr>
                                    <w:b/>
                                    <w:bCs/>
                                    <w:caps/>
                                    <w:color w:val="00B05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:color w:val="00B050"/>
                                    <w:sz w:val="28"/>
                                    <w:szCs w:val="28"/>
                                  </w:rPr>
                                  <w:t>Salon International de la Récupération et la Valorisation des Déchets</w:t>
                                </w:r>
                                <w:r w:rsidR="00A24B44">
                                  <w:rPr>
                                    <w:b/>
                                    <w:bCs/>
                                    <w:caps/>
                                    <w:color w:val="00B05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00B050"/>
                                    <w:sz w:val="28"/>
                                    <w:szCs w:val="28"/>
                                  </w:rPr>
                                  <w:t>« REVADE 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alias w:val="Sous-titre"/>
                              <w:tag w:val=""/>
                              <w:id w:val="135407256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F0163B" w:rsidRPr="00232301" w:rsidRDefault="00AC2641" w:rsidP="00A24B44">
                                <w:pPr>
                                  <w:jc w:val="right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A24B44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="00A24B44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12</w:t>
                                </w:r>
                                <w:r w:rsidR="00F57B35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669B5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octobre</w:t>
                                </w:r>
                                <w:r w:rsidR="00F0163B" w:rsidRPr="00232301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201</w:t>
                                </w:r>
                                <w:r w:rsidR="00C83D92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960" w:type="pct"/>
                            <w:vAlign w:val="center"/>
                          </w:tcPr>
                          <w:sdt>
                            <w:sdtPr>
                              <w:rPr>
                                <w:color w:val="000000" w:themeColor="text1"/>
                              </w:rPr>
                              <w:alias w:val="Résumé"/>
                              <w:tag w:val=""/>
                              <w:id w:val="-2036181933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Content>
                              <w:p w:rsidR="00F0163B" w:rsidRDefault="00F0163B" w:rsidP="00F0163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F0163B" w:rsidRPr="00F0163B" w:rsidRDefault="00277251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alias w:val="Cours"/>
                                <w:tag w:val="Cours"/>
                                <w:id w:val="-710501431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 w:rsidR="007B7AFB" w:rsidRPr="00C83D92">
                                  <w:rPr>
                                    <w:b/>
                                    <w:bCs/>
                                    <w:color w:val="7F7F7F" w:themeColor="text1" w:themeTint="80"/>
                                    <w:sz w:val="44"/>
                                    <w:szCs w:val="44"/>
                                  </w:rPr>
                                  <w:t>Fiche technique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F0163B" w:rsidRDefault="00F0163B" w:rsidP="00DA5F1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w:r>
          <w:r w:rsidR="00F0163B" w:rsidRPr="007B1AD8">
            <w:rPr>
              <w:rFonts w:asciiTheme="minorBidi" w:hAnsiTheme="minorBidi"/>
            </w:rPr>
            <w:br w:type="page"/>
          </w:r>
        </w:p>
      </w:sdtContent>
    </w:sdt>
    <w:p w:rsidR="00DE5FF6" w:rsidRDefault="00DE5FF6" w:rsidP="001972B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DE5FF6" w:rsidRDefault="00DE5FF6" w:rsidP="001972B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295E85" w:rsidRDefault="00295E85" w:rsidP="001972B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7B1AD8">
        <w:rPr>
          <w:rFonts w:asciiTheme="minorBidi" w:hAnsiTheme="minorBidi"/>
          <w:b/>
          <w:bCs/>
          <w:sz w:val="28"/>
          <w:szCs w:val="28"/>
        </w:rPr>
        <w:t>Préambule :</w:t>
      </w:r>
      <w:r w:rsidR="0031021A" w:rsidRPr="007B1AD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3B0F70" w:rsidRPr="007B1AD8" w:rsidRDefault="003B0F70" w:rsidP="001972B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3B0F70" w:rsidRDefault="006F4763" w:rsidP="006C42AB">
      <w:pPr>
        <w:spacing w:after="0"/>
        <w:jc w:val="both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sz w:val="26"/>
          <w:szCs w:val="26"/>
        </w:rPr>
        <w:t xml:space="preserve">La récupération et la valorisation des déchets qui était </w:t>
      </w:r>
      <w:r w:rsidR="006C42AB">
        <w:rPr>
          <w:rFonts w:asciiTheme="minorBidi" w:hAnsiTheme="minorBidi"/>
          <w:bCs/>
          <w:sz w:val="26"/>
          <w:szCs w:val="26"/>
        </w:rPr>
        <w:t xml:space="preserve">perçue </w:t>
      </w:r>
      <w:r>
        <w:rPr>
          <w:rFonts w:asciiTheme="minorBidi" w:hAnsiTheme="minorBidi"/>
          <w:bCs/>
          <w:sz w:val="26"/>
          <w:szCs w:val="26"/>
        </w:rPr>
        <w:t xml:space="preserve">auparavant </w:t>
      </w:r>
      <w:r w:rsidR="006C42AB">
        <w:rPr>
          <w:rFonts w:asciiTheme="minorBidi" w:hAnsiTheme="minorBidi"/>
          <w:bCs/>
          <w:sz w:val="26"/>
          <w:szCs w:val="26"/>
        </w:rPr>
        <w:t xml:space="preserve">comme </w:t>
      </w:r>
      <w:r>
        <w:rPr>
          <w:rFonts w:asciiTheme="minorBidi" w:hAnsiTheme="minorBidi"/>
          <w:bCs/>
          <w:sz w:val="26"/>
          <w:szCs w:val="26"/>
        </w:rPr>
        <w:t xml:space="preserve">une préoccupation purement environnementale, est devenue une </w:t>
      </w:r>
      <w:r w:rsidR="001140DE">
        <w:rPr>
          <w:rFonts w:asciiTheme="minorBidi" w:hAnsiTheme="minorBidi"/>
          <w:bCs/>
          <w:sz w:val="26"/>
          <w:szCs w:val="26"/>
        </w:rPr>
        <w:t xml:space="preserve">activité </w:t>
      </w:r>
      <w:r>
        <w:rPr>
          <w:rFonts w:asciiTheme="minorBidi" w:hAnsiTheme="minorBidi"/>
          <w:bCs/>
          <w:sz w:val="26"/>
          <w:szCs w:val="26"/>
        </w:rPr>
        <w:t xml:space="preserve">économique du </w:t>
      </w:r>
      <w:r w:rsidR="00DE5FF6">
        <w:rPr>
          <w:rFonts w:asciiTheme="minorBidi" w:hAnsiTheme="minorBidi"/>
          <w:bCs/>
          <w:sz w:val="26"/>
          <w:szCs w:val="26"/>
        </w:rPr>
        <w:t>moment qui</w:t>
      </w:r>
      <w:r w:rsidR="006C42AB">
        <w:rPr>
          <w:rFonts w:asciiTheme="minorBidi" w:hAnsiTheme="minorBidi"/>
          <w:bCs/>
          <w:sz w:val="26"/>
          <w:szCs w:val="26"/>
        </w:rPr>
        <w:t xml:space="preserve"> peut générer un chiffre d’affaires</w:t>
      </w:r>
      <w:r>
        <w:rPr>
          <w:rFonts w:asciiTheme="minorBidi" w:hAnsiTheme="minorBidi"/>
          <w:bCs/>
          <w:sz w:val="26"/>
          <w:szCs w:val="26"/>
        </w:rPr>
        <w:t xml:space="preserve"> de </w:t>
      </w:r>
      <w:r w:rsidR="001140DE">
        <w:rPr>
          <w:rFonts w:asciiTheme="minorBidi" w:hAnsiTheme="minorBidi"/>
          <w:bCs/>
          <w:sz w:val="26"/>
          <w:szCs w:val="26"/>
        </w:rPr>
        <w:t>38 milliards de DA/ an et pourrai</w:t>
      </w:r>
      <w:r w:rsidR="00115BBC">
        <w:rPr>
          <w:rFonts w:asciiTheme="minorBidi" w:hAnsiTheme="minorBidi"/>
          <w:bCs/>
          <w:sz w:val="26"/>
          <w:szCs w:val="26"/>
        </w:rPr>
        <w:t xml:space="preserve">t </w:t>
      </w:r>
      <w:r w:rsidR="001140DE">
        <w:rPr>
          <w:rFonts w:asciiTheme="minorBidi" w:hAnsiTheme="minorBidi"/>
          <w:bCs/>
          <w:sz w:val="26"/>
          <w:szCs w:val="26"/>
        </w:rPr>
        <w:t>créer de nombreux</w:t>
      </w:r>
      <w:r w:rsidR="00DE5FF6">
        <w:rPr>
          <w:rFonts w:asciiTheme="minorBidi" w:hAnsiTheme="minorBidi"/>
          <w:bCs/>
          <w:sz w:val="26"/>
          <w:szCs w:val="26"/>
        </w:rPr>
        <w:t xml:space="preserve"> </w:t>
      </w:r>
      <w:r w:rsidR="001140DE">
        <w:rPr>
          <w:rFonts w:asciiTheme="minorBidi" w:hAnsiTheme="minorBidi"/>
          <w:bCs/>
          <w:sz w:val="26"/>
          <w:szCs w:val="26"/>
        </w:rPr>
        <w:t>emploi</w:t>
      </w:r>
      <w:r w:rsidR="00DE5FF6">
        <w:rPr>
          <w:rFonts w:asciiTheme="minorBidi" w:hAnsiTheme="minorBidi"/>
          <w:bCs/>
          <w:sz w:val="26"/>
          <w:szCs w:val="26"/>
        </w:rPr>
        <w:t>s</w:t>
      </w:r>
      <w:r w:rsidR="001140DE">
        <w:rPr>
          <w:rFonts w:asciiTheme="minorBidi" w:hAnsiTheme="minorBidi"/>
          <w:bCs/>
          <w:sz w:val="26"/>
          <w:szCs w:val="26"/>
        </w:rPr>
        <w:t xml:space="preserve"> direct</w:t>
      </w:r>
      <w:r w:rsidR="00DE5FF6">
        <w:rPr>
          <w:rFonts w:asciiTheme="minorBidi" w:hAnsiTheme="minorBidi"/>
          <w:bCs/>
          <w:sz w:val="26"/>
          <w:szCs w:val="26"/>
        </w:rPr>
        <w:t>s</w:t>
      </w:r>
      <w:r w:rsidR="001140DE">
        <w:rPr>
          <w:rFonts w:asciiTheme="minorBidi" w:hAnsiTheme="minorBidi"/>
          <w:bCs/>
          <w:sz w:val="26"/>
          <w:szCs w:val="26"/>
        </w:rPr>
        <w:t xml:space="preserve"> et indirect</w:t>
      </w:r>
      <w:r w:rsidR="00DE5FF6">
        <w:rPr>
          <w:rFonts w:asciiTheme="minorBidi" w:hAnsiTheme="minorBidi"/>
          <w:bCs/>
          <w:sz w:val="26"/>
          <w:szCs w:val="26"/>
        </w:rPr>
        <w:t>s</w:t>
      </w:r>
      <w:r w:rsidR="001140DE">
        <w:rPr>
          <w:rFonts w:asciiTheme="minorBidi" w:hAnsiTheme="minorBidi"/>
          <w:bCs/>
          <w:sz w:val="26"/>
          <w:szCs w:val="26"/>
        </w:rPr>
        <w:t xml:space="preserve"> (7 600 emplois peuvent être cré</w:t>
      </w:r>
      <w:r w:rsidR="00A24B44">
        <w:rPr>
          <w:rFonts w:asciiTheme="minorBidi" w:hAnsiTheme="minorBidi"/>
          <w:bCs/>
          <w:sz w:val="26"/>
          <w:szCs w:val="26"/>
        </w:rPr>
        <w:t>é</w:t>
      </w:r>
      <w:r w:rsidR="001140DE">
        <w:rPr>
          <w:rFonts w:asciiTheme="minorBidi" w:hAnsiTheme="minorBidi"/>
          <w:bCs/>
          <w:sz w:val="26"/>
          <w:szCs w:val="26"/>
        </w:rPr>
        <w:t>s dans la filière PET qui génère</w:t>
      </w:r>
      <w:r w:rsidR="003B0F70">
        <w:rPr>
          <w:rFonts w:asciiTheme="minorBidi" w:hAnsiTheme="minorBidi"/>
          <w:bCs/>
          <w:sz w:val="26"/>
          <w:szCs w:val="26"/>
        </w:rPr>
        <w:t xml:space="preserve"> près de 350 000 tonnes/ an)</w:t>
      </w:r>
      <w:r w:rsidR="001140DE">
        <w:rPr>
          <w:rFonts w:asciiTheme="minorBidi" w:hAnsiTheme="minorBidi"/>
          <w:bCs/>
          <w:sz w:val="26"/>
          <w:szCs w:val="26"/>
        </w:rPr>
        <w:t>.</w:t>
      </w:r>
    </w:p>
    <w:p w:rsidR="003B0F70" w:rsidRDefault="003B0F70" w:rsidP="003B0F70">
      <w:pPr>
        <w:spacing w:after="0"/>
        <w:jc w:val="both"/>
        <w:rPr>
          <w:rFonts w:asciiTheme="minorBidi" w:hAnsiTheme="minorBidi"/>
          <w:bCs/>
          <w:sz w:val="26"/>
          <w:szCs w:val="26"/>
        </w:rPr>
      </w:pPr>
    </w:p>
    <w:p w:rsidR="00115BBC" w:rsidRDefault="005B1A7E" w:rsidP="00BC1B6E">
      <w:pPr>
        <w:spacing w:after="0"/>
        <w:jc w:val="both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sz w:val="26"/>
          <w:szCs w:val="26"/>
        </w:rPr>
        <w:t>Des statistiques</w:t>
      </w:r>
      <w:r w:rsidR="004069EF">
        <w:rPr>
          <w:rFonts w:asciiTheme="minorBidi" w:hAnsiTheme="minorBidi"/>
          <w:bCs/>
          <w:sz w:val="26"/>
          <w:szCs w:val="26"/>
        </w:rPr>
        <w:t xml:space="preserve"> récente</w:t>
      </w:r>
      <w:r>
        <w:rPr>
          <w:rFonts w:asciiTheme="minorBidi" w:hAnsiTheme="minorBidi"/>
          <w:bCs/>
          <w:sz w:val="26"/>
          <w:szCs w:val="26"/>
        </w:rPr>
        <w:t>s</w:t>
      </w:r>
      <w:r w:rsidR="004069EF">
        <w:rPr>
          <w:rFonts w:asciiTheme="minorBidi" w:hAnsiTheme="minorBidi"/>
          <w:bCs/>
          <w:sz w:val="26"/>
          <w:szCs w:val="26"/>
        </w:rPr>
        <w:t xml:space="preserve"> montr</w:t>
      </w:r>
      <w:r>
        <w:rPr>
          <w:rFonts w:asciiTheme="minorBidi" w:hAnsiTheme="minorBidi"/>
          <w:bCs/>
          <w:sz w:val="26"/>
          <w:szCs w:val="26"/>
        </w:rPr>
        <w:t>ent</w:t>
      </w:r>
      <w:r w:rsidR="004069EF">
        <w:rPr>
          <w:rFonts w:asciiTheme="minorBidi" w:hAnsiTheme="minorBidi"/>
          <w:bCs/>
          <w:sz w:val="26"/>
          <w:szCs w:val="26"/>
        </w:rPr>
        <w:t xml:space="preserve"> </w:t>
      </w:r>
      <w:r>
        <w:rPr>
          <w:rFonts w:asciiTheme="minorBidi" w:hAnsiTheme="minorBidi"/>
          <w:bCs/>
          <w:sz w:val="26"/>
          <w:szCs w:val="26"/>
        </w:rPr>
        <w:t xml:space="preserve">qu’il </w:t>
      </w:r>
      <w:r w:rsidR="00A24B44">
        <w:rPr>
          <w:rFonts w:asciiTheme="minorBidi" w:hAnsiTheme="minorBidi"/>
          <w:bCs/>
          <w:sz w:val="26"/>
          <w:szCs w:val="26"/>
        </w:rPr>
        <w:t>y a</w:t>
      </w:r>
      <w:r>
        <w:rPr>
          <w:rFonts w:asciiTheme="minorBidi" w:hAnsiTheme="minorBidi"/>
          <w:bCs/>
          <w:sz w:val="26"/>
          <w:szCs w:val="26"/>
        </w:rPr>
        <w:t xml:space="preserve"> un marché de </w:t>
      </w:r>
      <w:r w:rsidR="004069EF">
        <w:rPr>
          <w:rFonts w:asciiTheme="minorBidi" w:hAnsiTheme="minorBidi"/>
          <w:bCs/>
          <w:sz w:val="26"/>
          <w:szCs w:val="26"/>
        </w:rPr>
        <w:t xml:space="preserve">près de </w:t>
      </w:r>
      <w:r>
        <w:rPr>
          <w:rFonts w:asciiTheme="minorBidi" w:hAnsiTheme="minorBidi"/>
          <w:bCs/>
          <w:sz w:val="26"/>
          <w:szCs w:val="26"/>
        </w:rPr>
        <w:t>300 000 tonnes/an de déchets spéciaux (pneus</w:t>
      </w:r>
      <w:r w:rsidR="00F357C2">
        <w:rPr>
          <w:rFonts w:asciiTheme="minorBidi" w:hAnsiTheme="minorBidi"/>
          <w:bCs/>
          <w:sz w:val="26"/>
          <w:szCs w:val="26"/>
        </w:rPr>
        <w:t>, huiles usagées</w:t>
      </w:r>
      <w:r>
        <w:rPr>
          <w:rFonts w:asciiTheme="minorBidi" w:hAnsiTheme="minorBidi"/>
          <w:bCs/>
          <w:sz w:val="26"/>
          <w:szCs w:val="26"/>
        </w:rPr>
        <w:t>, batteries et déchets 3</w:t>
      </w:r>
      <w:r w:rsidRPr="005B1A7E">
        <w:rPr>
          <w:rFonts w:asciiTheme="minorBidi" w:hAnsiTheme="minorBidi"/>
          <w:bCs/>
          <w:sz w:val="26"/>
          <w:szCs w:val="26"/>
        </w:rPr>
        <w:t>E</w:t>
      </w:r>
      <w:r>
        <w:rPr>
          <w:rFonts w:asciiTheme="minorBidi" w:hAnsiTheme="minorBidi"/>
          <w:bCs/>
          <w:sz w:val="26"/>
          <w:szCs w:val="26"/>
        </w:rPr>
        <w:t>) dont seulement 150 000 tonnes sont valorisées et exploitées</w:t>
      </w:r>
      <w:r w:rsidR="00115BBC">
        <w:rPr>
          <w:rFonts w:asciiTheme="minorBidi" w:hAnsiTheme="minorBidi"/>
          <w:bCs/>
          <w:sz w:val="26"/>
          <w:szCs w:val="26"/>
        </w:rPr>
        <w:t xml:space="preserve">. </w:t>
      </w:r>
    </w:p>
    <w:p w:rsidR="003B0F70" w:rsidRDefault="00115BBC" w:rsidP="00115BBC">
      <w:pPr>
        <w:spacing w:after="0"/>
        <w:jc w:val="both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sz w:val="26"/>
          <w:szCs w:val="26"/>
        </w:rPr>
        <w:t>Il est à citer à titre d’exemple que </w:t>
      </w:r>
      <w:r w:rsidR="0036494A">
        <w:rPr>
          <w:rFonts w:asciiTheme="minorBidi" w:hAnsiTheme="minorBidi"/>
          <w:bCs/>
          <w:sz w:val="26"/>
          <w:szCs w:val="26"/>
        </w:rPr>
        <w:t>:</w:t>
      </w:r>
      <w:r w:rsidR="005B1A7E">
        <w:rPr>
          <w:rFonts w:asciiTheme="minorBidi" w:hAnsiTheme="minorBidi"/>
          <w:bCs/>
          <w:sz w:val="26"/>
          <w:szCs w:val="26"/>
        </w:rPr>
        <w:t xml:space="preserve"> </w:t>
      </w:r>
    </w:p>
    <w:p w:rsidR="0036494A" w:rsidRPr="0036494A" w:rsidRDefault="00115BBC" w:rsidP="003131AD">
      <w:pPr>
        <w:pStyle w:val="Paragraphedeliste"/>
        <w:numPr>
          <w:ilvl w:val="0"/>
          <w:numId w:val="21"/>
        </w:numPr>
        <w:spacing w:after="0"/>
        <w:jc w:val="both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sz w:val="26"/>
          <w:szCs w:val="26"/>
        </w:rPr>
        <w:t>p</w:t>
      </w:r>
      <w:r w:rsidR="00F357C2" w:rsidRPr="0036494A">
        <w:rPr>
          <w:rFonts w:asciiTheme="minorBidi" w:hAnsiTheme="minorBidi"/>
          <w:bCs/>
          <w:sz w:val="26"/>
          <w:szCs w:val="26"/>
        </w:rPr>
        <w:t xml:space="preserve">rès </w:t>
      </w:r>
      <w:r w:rsidR="0036494A" w:rsidRPr="0036494A">
        <w:rPr>
          <w:rFonts w:asciiTheme="minorBidi" w:hAnsiTheme="minorBidi"/>
          <w:bCs/>
          <w:sz w:val="26"/>
          <w:szCs w:val="26"/>
        </w:rPr>
        <w:t>de 1</w:t>
      </w:r>
      <w:r w:rsidR="003131AD">
        <w:rPr>
          <w:rFonts w:asciiTheme="minorBidi" w:hAnsiTheme="minorBidi"/>
          <w:bCs/>
          <w:sz w:val="26"/>
          <w:szCs w:val="26"/>
        </w:rPr>
        <w:t>6</w:t>
      </w:r>
      <w:r w:rsidR="00F357C2" w:rsidRPr="0036494A">
        <w:rPr>
          <w:rFonts w:asciiTheme="minorBidi" w:hAnsiTheme="minorBidi"/>
          <w:bCs/>
          <w:sz w:val="26"/>
          <w:szCs w:val="26"/>
        </w:rPr>
        <w:t xml:space="preserve"> entreprises activent dans la collecte et l’exportation</w:t>
      </w:r>
      <w:r w:rsidR="0036494A" w:rsidRPr="0036494A">
        <w:rPr>
          <w:rFonts w:asciiTheme="minorBidi" w:hAnsiTheme="minorBidi"/>
          <w:bCs/>
          <w:sz w:val="26"/>
          <w:szCs w:val="26"/>
        </w:rPr>
        <w:t xml:space="preserve"> des huiles usagées ;</w:t>
      </w:r>
    </w:p>
    <w:p w:rsidR="0036494A" w:rsidRPr="0036494A" w:rsidRDefault="00115BBC" w:rsidP="00A24B44">
      <w:pPr>
        <w:pStyle w:val="Paragraphedeliste"/>
        <w:numPr>
          <w:ilvl w:val="0"/>
          <w:numId w:val="20"/>
        </w:numPr>
        <w:spacing w:after="0"/>
        <w:jc w:val="both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sz w:val="26"/>
          <w:szCs w:val="26"/>
        </w:rPr>
        <w:t>p</w:t>
      </w:r>
      <w:r w:rsidR="0036494A" w:rsidRPr="0036494A">
        <w:rPr>
          <w:rFonts w:asciiTheme="minorBidi" w:hAnsiTheme="minorBidi"/>
          <w:bCs/>
          <w:sz w:val="26"/>
          <w:szCs w:val="26"/>
        </w:rPr>
        <w:t xml:space="preserve">rès de 10 entreprises privées activent dans la </w:t>
      </w:r>
      <w:r w:rsidR="00A24B44" w:rsidRPr="0036494A">
        <w:rPr>
          <w:rFonts w:asciiTheme="minorBidi" w:hAnsiTheme="minorBidi"/>
          <w:bCs/>
          <w:sz w:val="26"/>
          <w:szCs w:val="26"/>
        </w:rPr>
        <w:t xml:space="preserve">récupération </w:t>
      </w:r>
      <w:r w:rsidR="0036494A" w:rsidRPr="0036494A">
        <w:rPr>
          <w:rFonts w:asciiTheme="minorBidi" w:hAnsiTheme="minorBidi"/>
          <w:bCs/>
          <w:sz w:val="26"/>
          <w:szCs w:val="26"/>
        </w:rPr>
        <w:t xml:space="preserve">et la </w:t>
      </w:r>
      <w:r w:rsidR="00A24B44" w:rsidRPr="0036494A">
        <w:rPr>
          <w:rFonts w:asciiTheme="minorBidi" w:hAnsiTheme="minorBidi"/>
          <w:bCs/>
          <w:sz w:val="26"/>
          <w:szCs w:val="26"/>
        </w:rPr>
        <w:t xml:space="preserve">valorisation </w:t>
      </w:r>
      <w:r w:rsidR="0036494A" w:rsidRPr="0036494A">
        <w:rPr>
          <w:rFonts w:asciiTheme="minorBidi" w:hAnsiTheme="minorBidi"/>
          <w:bCs/>
          <w:sz w:val="26"/>
          <w:szCs w:val="26"/>
        </w:rPr>
        <w:t>des pneus</w:t>
      </w:r>
      <w:r w:rsidR="00A24B44">
        <w:rPr>
          <w:rFonts w:asciiTheme="minorBidi" w:hAnsiTheme="minorBidi"/>
          <w:bCs/>
          <w:sz w:val="26"/>
          <w:szCs w:val="26"/>
        </w:rPr>
        <w:t xml:space="preserve"> usagés </w:t>
      </w:r>
      <w:r w:rsidR="0036494A" w:rsidRPr="0036494A">
        <w:rPr>
          <w:rFonts w:asciiTheme="minorBidi" w:hAnsiTheme="minorBidi"/>
          <w:bCs/>
          <w:sz w:val="26"/>
          <w:szCs w:val="26"/>
        </w:rPr>
        <w:t>et réalisent principalement des tapis de routes et du granulat </w:t>
      </w:r>
      <w:r w:rsidR="00A24B44">
        <w:rPr>
          <w:rFonts w:asciiTheme="minorBidi" w:hAnsiTheme="minorBidi"/>
          <w:bCs/>
          <w:sz w:val="26"/>
          <w:szCs w:val="26"/>
        </w:rPr>
        <w:t xml:space="preserve">dont le marché reste très prometteur </w:t>
      </w:r>
      <w:r w:rsidR="0036494A" w:rsidRPr="0036494A">
        <w:rPr>
          <w:rFonts w:asciiTheme="minorBidi" w:hAnsiTheme="minorBidi"/>
          <w:bCs/>
          <w:sz w:val="26"/>
          <w:szCs w:val="26"/>
        </w:rPr>
        <w:t>;</w:t>
      </w:r>
    </w:p>
    <w:p w:rsidR="00F357C2" w:rsidRDefault="00115BBC" w:rsidP="0036494A">
      <w:pPr>
        <w:pStyle w:val="Paragraphedeliste"/>
        <w:numPr>
          <w:ilvl w:val="0"/>
          <w:numId w:val="19"/>
        </w:numPr>
        <w:spacing w:after="0"/>
        <w:jc w:val="both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sz w:val="26"/>
          <w:szCs w:val="26"/>
        </w:rPr>
        <w:t>p</w:t>
      </w:r>
      <w:r w:rsidR="00F357C2" w:rsidRPr="0036494A">
        <w:rPr>
          <w:rFonts w:asciiTheme="minorBidi" w:hAnsiTheme="minorBidi"/>
          <w:bCs/>
          <w:sz w:val="26"/>
          <w:szCs w:val="26"/>
        </w:rPr>
        <w:t xml:space="preserve">lusieurs entreprises américaines, françaises et sud-africaines ont manifesté leur grand intérêt pour réaliser des pôles industriels dans le recyclage </w:t>
      </w:r>
      <w:r w:rsidR="006C42AB">
        <w:rPr>
          <w:rFonts w:asciiTheme="minorBidi" w:hAnsiTheme="minorBidi"/>
          <w:bCs/>
          <w:sz w:val="26"/>
          <w:szCs w:val="26"/>
        </w:rPr>
        <w:t xml:space="preserve">des produits </w:t>
      </w:r>
      <w:r w:rsidR="00F357C2" w:rsidRPr="0036494A">
        <w:rPr>
          <w:rFonts w:asciiTheme="minorBidi" w:hAnsiTheme="minorBidi"/>
          <w:bCs/>
          <w:sz w:val="26"/>
          <w:szCs w:val="26"/>
        </w:rPr>
        <w:t>informatique</w:t>
      </w:r>
      <w:r w:rsidR="006C42AB">
        <w:rPr>
          <w:rFonts w:asciiTheme="minorBidi" w:hAnsiTheme="minorBidi"/>
          <w:bCs/>
          <w:sz w:val="26"/>
          <w:szCs w:val="26"/>
        </w:rPr>
        <w:t>s</w:t>
      </w:r>
      <w:r w:rsidR="00F357C2" w:rsidRPr="0036494A">
        <w:rPr>
          <w:rFonts w:asciiTheme="minorBidi" w:hAnsiTheme="minorBidi"/>
          <w:bCs/>
          <w:sz w:val="26"/>
          <w:szCs w:val="26"/>
        </w:rPr>
        <w:t>.</w:t>
      </w:r>
    </w:p>
    <w:p w:rsidR="0036494A" w:rsidRPr="0036494A" w:rsidRDefault="0036494A" w:rsidP="0036494A">
      <w:pPr>
        <w:spacing w:after="0"/>
        <w:jc w:val="both"/>
        <w:rPr>
          <w:rFonts w:asciiTheme="minorBidi" w:hAnsiTheme="minorBidi"/>
          <w:bCs/>
          <w:sz w:val="26"/>
          <w:szCs w:val="26"/>
        </w:rPr>
      </w:pPr>
    </w:p>
    <w:p w:rsidR="00C3071F" w:rsidRDefault="00861ED7" w:rsidP="006C42AB">
      <w:pPr>
        <w:spacing w:line="240" w:lineRule="auto"/>
        <w:jc w:val="both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sz w:val="26"/>
          <w:szCs w:val="26"/>
        </w:rPr>
        <w:t xml:space="preserve">Cela montre clairement que le secteur de la </w:t>
      </w:r>
      <w:r w:rsidR="00C3071F">
        <w:rPr>
          <w:rFonts w:asciiTheme="minorBidi" w:hAnsiTheme="minorBidi"/>
          <w:bCs/>
          <w:sz w:val="26"/>
          <w:szCs w:val="26"/>
        </w:rPr>
        <w:t>valorisation</w:t>
      </w:r>
      <w:r>
        <w:rPr>
          <w:rFonts w:asciiTheme="minorBidi" w:hAnsiTheme="minorBidi"/>
          <w:bCs/>
          <w:sz w:val="26"/>
          <w:szCs w:val="26"/>
        </w:rPr>
        <w:t xml:space="preserve"> des déchets reste </w:t>
      </w:r>
      <w:r w:rsidR="00A24B44">
        <w:rPr>
          <w:rFonts w:asciiTheme="minorBidi" w:hAnsiTheme="minorBidi"/>
          <w:bCs/>
          <w:sz w:val="26"/>
          <w:szCs w:val="26"/>
        </w:rPr>
        <w:t>peu développé</w:t>
      </w:r>
      <w:r>
        <w:rPr>
          <w:rFonts w:asciiTheme="minorBidi" w:hAnsiTheme="minorBidi"/>
          <w:bCs/>
          <w:sz w:val="26"/>
          <w:szCs w:val="26"/>
        </w:rPr>
        <w:t xml:space="preserve"> </w:t>
      </w:r>
      <w:r w:rsidR="00C36140">
        <w:rPr>
          <w:rFonts w:asciiTheme="minorBidi" w:hAnsiTheme="minorBidi"/>
          <w:bCs/>
          <w:sz w:val="26"/>
          <w:szCs w:val="26"/>
        </w:rPr>
        <w:t>en Algérie</w:t>
      </w:r>
      <w:r w:rsidR="00C3071F">
        <w:rPr>
          <w:rFonts w:asciiTheme="minorBidi" w:hAnsiTheme="minorBidi"/>
          <w:bCs/>
          <w:sz w:val="26"/>
          <w:szCs w:val="26"/>
        </w:rPr>
        <w:t>. Sur un autre plan, la réduction des ressources financières extérieures de l’Algérie nous incite à rechercher de nouvelles voies et de nouveaux moyens pour contribuer à la substitution de la production locale aux importations</w:t>
      </w:r>
      <w:r w:rsidR="007A4E88">
        <w:rPr>
          <w:rFonts w:asciiTheme="minorBidi" w:hAnsiTheme="minorBidi"/>
          <w:bCs/>
          <w:sz w:val="26"/>
          <w:szCs w:val="26"/>
        </w:rPr>
        <w:t xml:space="preserve">, </w:t>
      </w:r>
      <w:r w:rsidR="006C42AB">
        <w:rPr>
          <w:rFonts w:asciiTheme="minorBidi" w:hAnsiTheme="minorBidi"/>
          <w:bCs/>
          <w:sz w:val="26"/>
          <w:szCs w:val="26"/>
        </w:rPr>
        <w:t>à</w:t>
      </w:r>
      <w:r w:rsidR="00C3071F">
        <w:rPr>
          <w:rFonts w:asciiTheme="minorBidi" w:hAnsiTheme="minorBidi"/>
          <w:bCs/>
          <w:sz w:val="26"/>
          <w:szCs w:val="26"/>
        </w:rPr>
        <w:t xml:space="preserve"> exploiter au maximum les ressources productives disponibles en Algérie </w:t>
      </w:r>
      <w:r w:rsidR="007A4E88">
        <w:rPr>
          <w:rFonts w:asciiTheme="minorBidi" w:hAnsiTheme="minorBidi"/>
          <w:bCs/>
          <w:sz w:val="26"/>
          <w:szCs w:val="26"/>
        </w:rPr>
        <w:t xml:space="preserve">notamment par la récupération et le recyclage des déchets </w:t>
      </w:r>
      <w:r w:rsidR="00C3071F">
        <w:rPr>
          <w:rFonts w:asciiTheme="minorBidi" w:hAnsiTheme="minorBidi"/>
          <w:bCs/>
          <w:sz w:val="26"/>
          <w:szCs w:val="26"/>
        </w:rPr>
        <w:t xml:space="preserve">et </w:t>
      </w:r>
      <w:r w:rsidR="006C42AB">
        <w:rPr>
          <w:rFonts w:asciiTheme="minorBidi" w:hAnsiTheme="minorBidi"/>
          <w:bCs/>
          <w:sz w:val="26"/>
          <w:szCs w:val="26"/>
        </w:rPr>
        <w:t xml:space="preserve">à </w:t>
      </w:r>
      <w:r w:rsidR="00C3071F">
        <w:rPr>
          <w:rFonts w:asciiTheme="minorBidi" w:hAnsiTheme="minorBidi"/>
          <w:bCs/>
          <w:sz w:val="26"/>
          <w:szCs w:val="26"/>
        </w:rPr>
        <w:t>encourager l’investissement dans les nouvelles activités et la création de nouvelles entreprises.</w:t>
      </w:r>
    </w:p>
    <w:p w:rsidR="00DE5FF6" w:rsidRDefault="00DE5FF6" w:rsidP="006C42AB">
      <w:pPr>
        <w:spacing w:line="240" w:lineRule="auto"/>
        <w:jc w:val="both"/>
        <w:rPr>
          <w:rFonts w:asciiTheme="minorBidi" w:hAnsiTheme="minorBidi"/>
          <w:bCs/>
          <w:sz w:val="26"/>
          <w:szCs w:val="26"/>
        </w:rPr>
      </w:pPr>
    </w:p>
    <w:p w:rsidR="00C36140" w:rsidRDefault="00C3071F" w:rsidP="00B53A61">
      <w:pPr>
        <w:spacing w:line="240" w:lineRule="auto"/>
        <w:jc w:val="both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sz w:val="26"/>
          <w:szCs w:val="26"/>
        </w:rPr>
        <w:t>C</w:t>
      </w:r>
      <w:r w:rsidR="00C36140" w:rsidRPr="00861ED7">
        <w:rPr>
          <w:rFonts w:asciiTheme="minorBidi" w:hAnsiTheme="minorBidi"/>
          <w:bCs/>
          <w:sz w:val="26"/>
          <w:szCs w:val="26"/>
        </w:rPr>
        <w:t xml:space="preserve">’est dans ce cadre </w:t>
      </w:r>
      <w:r w:rsidR="007001D3">
        <w:rPr>
          <w:rFonts w:asciiTheme="minorBidi" w:hAnsiTheme="minorBidi"/>
          <w:bCs/>
          <w:sz w:val="26"/>
          <w:szCs w:val="26"/>
        </w:rPr>
        <w:t xml:space="preserve">et </w:t>
      </w:r>
      <w:r w:rsidR="00A24B44">
        <w:rPr>
          <w:rFonts w:asciiTheme="minorBidi" w:hAnsiTheme="minorBidi"/>
          <w:bCs/>
          <w:sz w:val="26"/>
          <w:szCs w:val="26"/>
        </w:rPr>
        <w:t xml:space="preserve">tenant compte de la </w:t>
      </w:r>
      <w:r w:rsidR="007001D3">
        <w:rPr>
          <w:rFonts w:asciiTheme="minorBidi" w:hAnsiTheme="minorBidi"/>
          <w:bCs/>
          <w:sz w:val="26"/>
          <w:szCs w:val="26"/>
        </w:rPr>
        <w:t>réussite qu’a connu</w:t>
      </w:r>
      <w:r w:rsidR="00A24B44">
        <w:rPr>
          <w:rFonts w:asciiTheme="minorBidi" w:hAnsiTheme="minorBidi"/>
          <w:bCs/>
          <w:sz w:val="26"/>
          <w:szCs w:val="26"/>
        </w:rPr>
        <w:t>e</w:t>
      </w:r>
      <w:r w:rsidR="007001D3">
        <w:rPr>
          <w:rFonts w:asciiTheme="minorBidi" w:hAnsiTheme="minorBidi"/>
          <w:bCs/>
          <w:sz w:val="26"/>
          <w:szCs w:val="26"/>
        </w:rPr>
        <w:t xml:space="preserve"> la première édition du Salon International de la Récupération et de la Valorisation des </w:t>
      </w:r>
      <w:r w:rsidR="00A24B44">
        <w:rPr>
          <w:rFonts w:asciiTheme="minorBidi" w:hAnsiTheme="minorBidi"/>
          <w:bCs/>
          <w:sz w:val="26"/>
          <w:szCs w:val="26"/>
        </w:rPr>
        <w:t>D</w:t>
      </w:r>
      <w:r w:rsidR="007001D3">
        <w:rPr>
          <w:rFonts w:asciiTheme="minorBidi" w:hAnsiTheme="minorBidi"/>
          <w:bCs/>
          <w:sz w:val="26"/>
          <w:szCs w:val="26"/>
        </w:rPr>
        <w:t>échets « REVADE »</w:t>
      </w:r>
      <w:r w:rsidR="00B53A61">
        <w:rPr>
          <w:rFonts w:asciiTheme="minorBidi" w:hAnsiTheme="minorBidi"/>
          <w:bCs/>
          <w:sz w:val="26"/>
          <w:szCs w:val="26"/>
        </w:rPr>
        <w:t xml:space="preserve">, </w:t>
      </w:r>
      <w:r w:rsidR="00C36140" w:rsidRPr="00861ED7">
        <w:rPr>
          <w:rFonts w:asciiTheme="minorBidi" w:hAnsiTheme="minorBidi"/>
          <w:bCs/>
          <w:sz w:val="26"/>
          <w:szCs w:val="26"/>
        </w:rPr>
        <w:t xml:space="preserve">que la CACI se propose d’organiser </w:t>
      </w:r>
      <w:r w:rsidR="006A4916">
        <w:rPr>
          <w:rFonts w:asciiTheme="minorBidi" w:hAnsiTheme="minorBidi"/>
          <w:bCs/>
          <w:sz w:val="26"/>
          <w:szCs w:val="26"/>
        </w:rPr>
        <w:t xml:space="preserve">en collaboration avec l’Agence Nationale des Déchets (AND) </w:t>
      </w:r>
      <w:r w:rsidR="007001D3">
        <w:rPr>
          <w:rFonts w:asciiTheme="minorBidi" w:hAnsiTheme="minorBidi"/>
          <w:bCs/>
          <w:sz w:val="26"/>
          <w:szCs w:val="26"/>
        </w:rPr>
        <w:t>la 2</w:t>
      </w:r>
      <w:r w:rsidR="007001D3" w:rsidRPr="007001D3">
        <w:rPr>
          <w:rFonts w:asciiTheme="minorBidi" w:hAnsiTheme="minorBidi"/>
          <w:bCs/>
          <w:sz w:val="26"/>
          <w:szCs w:val="26"/>
          <w:vertAlign w:val="superscript"/>
        </w:rPr>
        <w:t>ème</w:t>
      </w:r>
      <w:r w:rsidR="007001D3">
        <w:rPr>
          <w:rFonts w:asciiTheme="minorBidi" w:hAnsiTheme="minorBidi"/>
          <w:bCs/>
          <w:sz w:val="26"/>
          <w:szCs w:val="26"/>
        </w:rPr>
        <w:t xml:space="preserve"> édition du </w:t>
      </w:r>
      <w:r w:rsidR="00CE359E">
        <w:rPr>
          <w:rFonts w:asciiTheme="minorBidi" w:hAnsiTheme="minorBidi"/>
          <w:bCs/>
          <w:sz w:val="26"/>
          <w:szCs w:val="26"/>
        </w:rPr>
        <w:t xml:space="preserve">salon </w:t>
      </w:r>
      <w:r w:rsidR="007001D3">
        <w:rPr>
          <w:rFonts w:asciiTheme="minorBidi" w:hAnsiTheme="minorBidi"/>
          <w:bCs/>
          <w:sz w:val="26"/>
          <w:szCs w:val="26"/>
        </w:rPr>
        <w:t xml:space="preserve">REVADE qui est </w:t>
      </w:r>
      <w:r w:rsidR="00C36140" w:rsidRPr="00861ED7">
        <w:rPr>
          <w:rFonts w:asciiTheme="minorBidi" w:hAnsiTheme="minorBidi"/>
          <w:bCs/>
          <w:sz w:val="26"/>
          <w:szCs w:val="26"/>
        </w:rPr>
        <w:t xml:space="preserve">dédié à la collecte, </w:t>
      </w:r>
      <w:r>
        <w:rPr>
          <w:rFonts w:asciiTheme="minorBidi" w:hAnsiTheme="minorBidi"/>
          <w:bCs/>
          <w:sz w:val="26"/>
          <w:szCs w:val="26"/>
        </w:rPr>
        <w:t>au</w:t>
      </w:r>
      <w:r w:rsidR="00C36140" w:rsidRPr="00861ED7">
        <w:rPr>
          <w:rFonts w:asciiTheme="minorBidi" w:hAnsiTheme="minorBidi"/>
          <w:bCs/>
          <w:sz w:val="26"/>
          <w:szCs w:val="26"/>
        </w:rPr>
        <w:t xml:space="preserve"> tri, </w:t>
      </w:r>
      <w:r>
        <w:rPr>
          <w:rFonts w:asciiTheme="minorBidi" w:hAnsiTheme="minorBidi"/>
          <w:bCs/>
          <w:sz w:val="26"/>
          <w:szCs w:val="26"/>
        </w:rPr>
        <w:t>au</w:t>
      </w:r>
      <w:r w:rsidR="00C36140" w:rsidRPr="00861ED7">
        <w:rPr>
          <w:rFonts w:asciiTheme="minorBidi" w:hAnsiTheme="minorBidi"/>
          <w:bCs/>
          <w:sz w:val="26"/>
          <w:szCs w:val="26"/>
        </w:rPr>
        <w:t xml:space="preserve"> transport, </w:t>
      </w:r>
      <w:r>
        <w:rPr>
          <w:rFonts w:asciiTheme="minorBidi" w:hAnsiTheme="minorBidi"/>
          <w:bCs/>
          <w:sz w:val="26"/>
          <w:szCs w:val="26"/>
        </w:rPr>
        <w:t>au</w:t>
      </w:r>
      <w:r w:rsidR="00C36140" w:rsidRPr="00861ED7">
        <w:rPr>
          <w:rFonts w:asciiTheme="minorBidi" w:hAnsiTheme="minorBidi"/>
          <w:bCs/>
          <w:sz w:val="26"/>
          <w:szCs w:val="26"/>
        </w:rPr>
        <w:t xml:space="preserve"> traitement, </w:t>
      </w:r>
      <w:r>
        <w:rPr>
          <w:rFonts w:asciiTheme="minorBidi" w:hAnsiTheme="minorBidi"/>
          <w:bCs/>
          <w:sz w:val="26"/>
          <w:szCs w:val="26"/>
        </w:rPr>
        <w:t xml:space="preserve">à </w:t>
      </w:r>
      <w:r w:rsidR="00C36140" w:rsidRPr="00861ED7">
        <w:rPr>
          <w:rFonts w:asciiTheme="minorBidi" w:hAnsiTheme="minorBidi"/>
          <w:bCs/>
          <w:sz w:val="26"/>
          <w:szCs w:val="26"/>
        </w:rPr>
        <w:t xml:space="preserve">la valorisation et </w:t>
      </w:r>
      <w:r>
        <w:rPr>
          <w:rFonts w:asciiTheme="minorBidi" w:hAnsiTheme="minorBidi"/>
          <w:bCs/>
          <w:sz w:val="26"/>
          <w:szCs w:val="26"/>
        </w:rPr>
        <w:t>au</w:t>
      </w:r>
      <w:r w:rsidR="00C36140" w:rsidRPr="00861ED7">
        <w:rPr>
          <w:rFonts w:asciiTheme="minorBidi" w:hAnsiTheme="minorBidi"/>
          <w:bCs/>
          <w:sz w:val="26"/>
          <w:szCs w:val="26"/>
        </w:rPr>
        <w:t xml:space="preserve"> recyclage des déchets.</w:t>
      </w:r>
    </w:p>
    <w:p w:rsidR="007001D3" w:rsidRDefault="001972BE" w:rsidP="007001D3">
      <w:pPr>
        <w:spacing w:line="240" w:lineRule="auto"/>
        <w:jc w:val="both"/>
        <w:rPr>
          <w:rFonts w:asciiTheme="minorBidi" w:hAnsiTheme="minorBidi"/>
          <w:bCs/>
          <w:sz w:val="26"/>
          <w:szCs w:val="26"/>
        </w:rPr>
      </w:pPr>
      <w:r w:rsidRPr="00861ED7">
        <w:rPr>
          <w:rFonts w:asciiTheme="minorBidi" w:hAnsiTheme="minorBidi"/>
          <w:bCs/>
          <w:sz w:val="26"/>
          <w:szCs w:val="26"/>
        </w:rPr>
        <w:t>La présente fiche technique a pour objec</w:t>
      </w:r>
      <w:r w:rsidR="00A24B44">
        <w:rPr>
          <w:rFonts w:asciiTheme="minorBidi" w:hAnsiTheme="minorBidi"/>
          <w:bCs/>
          <w:sz w:val="26"/>
          <w:szCs w:val="26"/>
        </w:rPr>
        <w:t>tif de fixer les lignes directric</w:t>
      </w:r>
      <w:r w:rsidRPr="00861ED7">
        <w:rPr>
          <w:rFonts w:asciiTheme="minorBidi" w:hAnsiTheme="minorBidi"/>
          <w:bCs/>
          <w:sz w:val="26"/>
          <w:szCs w:val="26"/>
        </w:rPr>
        <w:t>es de ce salon.</w:t>
      </w:r>
    </w:p>
    <w:p w:rsidR="007001D3" w:rsidRDefault="007001D3" w:rsidP="007001D3">
      <w:pPr>
        <w:spacing w:line="240" w:lineRule="auto"/>
        <w:jc w:val="both"/>
        <w:rPr>
          <w:rFonts w:asciiTheme="minorBidi" w:hAnsiTheme="minorBidi"/>
          <w:bCs/>
          <w:sz w:val="26"/>
          <w:szCs w:val="26"/>
        </w:rPr>
      </w:pPr>
    </w:p>
    <w:p w:rsidR="007001D3" w:rsidRDefault="007001D3" w:rsidP="007001D3">
      <w:pPr>
        <w:spacing w:line="240" w:lineRule="auto"/>
        <w:jc w:val="both"/>
        <w:rPr>
          <w:rFonts w:asciiTheme="minorBidi" w:hAnsiTheme="minorBidi"/>
          <w:bCs/>
          <w:sz w:val="26"/>
          <w:szCs w:val="26"/>
        </w:rPr>
      </w:pPr>
    </w:p>
    <w:p w:rsidR="002F20B6" w:rsidRDefault="002F20B6" w:rsidP="007001D3">
      <w:pPr>
        <w:spacing w:line="240" w:lineRule="auto"/>
        <w:jc w:val="both"/>
        <w:rPr>
          <w:rFonts w:asciiTheme="minorBidi" w:hAnsiTheme="minorBidi"/>
          <w:bCs/>
          <w:sz w:val="26"/>
          <w:szCs w:val="26"/>
        </w:rPr>
      </w:pPr>
    </w:p>
    <w:p w:rsidR="001972BE" w:rsidRPr="00861ED7" w:rsidRDefault="001972BE" w:rsidP="007001D3">
      <w:pPr>
        <w:spacing w:line="240" w:lineRule="auto"/>
        <w:jc w:val="both"/>
        <w:rPr>
          <w:rFonts w:asciiTheme="minorBidi" w:hAnsiTheme="minorBidi"/>
          <w:bCs/>
          <w:sz w:val="26"/>
          <w:szCs w:val="26"/>
        </w:rPr>
      </w:pPr>
      <w:r w:rsidRPr="00861ED7">
        <w:rPr>
          <w:rFonts w:asciiTheme="minorBidi" w:hAnsiTheme="minorBidi"/>
          <w:bCs/>
          <w:sz w:val="26"/>
          <w:szCs w:val="26"/>
        </w:rPr>
        <w:t xml:space="preserve">         </w:t>
      </w:r>
    </w:p>
    <w:p w:rsidR="001972BE" w:rsidRDefault="00BE6E6E" w:rsidP="006E4535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Désignation :</w:t>
      </w:r>
      <w:r w:rsidRPr="007B1AD8">
        <w:rPr>
          <w:rFonts w:asciiTheme="minorBidi" w:hAnsiTheme="minorBidi"/>
          <w:sz w:val="24"/>
          <w:szCs w:val="24"/>
        </w:rPr>
        <w:t xml:space="preserve"> </w:t>
      </w:r>
      <w:r w:rsidRPr="008F1E19">
        <w:rPr>
          <w:rFonts w:asciiTheme="minorBidi" w:hAnsiTheme="minorBidi"/>
          <w:sz w:val="24"/>
          <w:szCs w:val="24"/>
        </w:rPr>
        <w:t>Salon</w:t>
      </w:r>
      <w:r w:rsidRPr="007B1AD8">
        <w:rPr>
          <w:rFonts w:asciiTheme="minorBidi" w:hAnsiTheme="minorBidi"/>
          <w:sz w:val="24"/>
          <w:szCs w:val="24"/>
        </w:rPr>
        <w:t xml:space="preserve"> Internationa</w:t>
      </w:r>
      <w:r w:rsidR="00B03A37" w:rsidRPr="007B1AD8">
        <w:rPr>
          <w:rFonts w:asciiTheme="minorBidi" w:hAnsiTheme="minorBidi"/>
          <w:sz w:val="24"/>
          <w:szCs w:val="24"/>
        </w:rPr>
        <w:t xml:space="preserve">l </w:t>
      </w:r>
      <w:r w:rsidR="000A7691" w:rsidRPr="007B1AD8">
        <w:rPr>
          <w:rFonts w:asciiTheme="minorBidi" w:hAnsiTheme="minorBidi"/>
          <w:sz w:val="24"/>
          <w:szCs w:val="24"/>
        </w:rPr>
        <w:t xml:space="preserve">de la Récupération et </w:t>
      </w:r>
      <w:r w:rsidR="001972BE">
        <w:rPr>
          <w:rFonts w:asciiTheme="minorBidi" w:hAnsiTheme="minorBidi"/>
          <w:sz w:val="24"/>
          <w:szCs w:val="24"/>
        </w:rPr>
        <w:t>la V</w:t>
      </w:r>
      <w:r w:rsidR="000A7691" w:rsidRPr="007B1AD8">
        <w:rPr>
          <w:rFonts w:asciiTheme="minorBidi" w:hAnsiTheme="minorBidi"/>
          <w:sz w:val="24"/>
          <w:szCs w:val="24"/>
        </w:rPr>
        <w:t>alorisation des Déchets</w:t>
      </w:r>
      <w:r w:rsidR="001972BE">
        <w:rPr>
          <w:rFonts w:asciiTheme="minorBidi" w:hAnsiTheme="minorBidi"/>
          <w:sz w:val="24"/>
          <w:szCs w:val="24"/>
        </w:rPr>
        <w:t xml:space="preserve"> </w:t>
      </w:r>
    </w:p>
    <w:p w:rsidR="007259DE" w:rsidRPr="007B1AD8" w:rsidRDefault="001972BE" w:rsidP="007446A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</w:t>
      </w:r>
      <w:r w:rsidR="000A7691" w:rsidRPr="007B1AD8">
        <w:rPr>
          <w:rFonts w:asciiTheme="minorBidi" w:hAnsiTheme="minorBidi"/>
          <w:b/>
          <w:bCs/>
          <w:sz w:val="24"/>
          <w:szCs w:val="24"/>
        </w:rPr>
        <w:t>« REVAD</w:t>
      </w:r>
      <w:r w:rsidR="00EC0DF0" w:rsidRPr="007B1AD8">
        <w:rPr>
          <w:rFonts w:asciiTheme="minorBidi" w:hAnsiTheme="minorBidi"/>
          <w:b/>
          <w:bCs/>
          <w:sz w:val="24"/>
          <w:szCs w:val="24"/>
        </w:rPr>
        <w:t>E</w:t>
      </w:r>
      <w:r w:rsidR="000A7691" w:rsidRPr="007B1AD8">
        <w:rPr>
          <w:rFonts w:asciiTheme="minorBidi" w:hAnsiTheme="minorBidi"/>
          <w:b/>
          <w:bCs/>
          <w:sz w:val="24"/>
          <w:szCs w:val="24"/>
        </w:rPr>
        <w:t> »</w:t>
      </w:r>
      <w:r w:rsidR="00B03A37" w:rsidRPr="007B1AD8">
        <w:rPr>
          <w:rFonts w:asciiTheme="minorBidi" w:hAnsiTheme="minorBidi"/>
          <w:sz w:val="24"/>
          <w:szCs w:val="24"/>
        </w:rPr>
        <w:t xml:space="preserve"> </w:t>
      </w:r>
      <w:r w:rsidR="007259DE" w:rsidRPr="007B1AD8">
        <w:rPr>
          <w:rFonts w:asciiTheme="minorBidi" w:hAnsiTheme="minorBidi"/>
          <w:sz w:val="24"/>
          <w:szCs w:val="24"/>
        </w:rPr>
        <w:t xml:space="preserve">                            </w:t>
      </w:r>
    </w:p>
    <w:p w:rsidR="003A2613" w:rsidRPr="007B1AD8" w:rsidRDefault="00BE6E6E" w:rsidP="00445A6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Type de salon :</w:t>
      </w:r>
      <w:r w:rsidRPr="007B1AD8">
        <w:rPr>
          <w:rFonts w:asciiTheme="minorBidi" w:hAnsiTheme="minorBidi"/>
          <w:sz w:val="24"/>
          <w:szCs w:val="24"/>
        </w:rPr>
        <w:t xml:space="preserve"> </w:t>
      </w:r>
      <w:r w:rsidR="006D16FF" w:rsidRPr="007B1AD8">
        <w:rPr>
          <w:rFonts w:asciiTheme="minorBidi" w:hAnsiTheme="minorBidi"/>
          <w:sz w:val="24"/>
          <w:szCs w:val="24"/>
        </w:rPr>
        <w:t xml:space="preserve">Professionnel </w:t>
      </w:r>
      <w:r w:rsidR="000A7691" w:rsidRPr="007B1AD8">
        <w:rPr>
          <w:rFonts w:asciiTheme="minorBidi" w:hAnsiTheme="minorBidi"/>
          <w:sz w:val="24"/>
          <w:szCs w:val="24"/>
        </w:rPr>
        <w:t xml:space="preserve">/ grand public </w:t>
      </w:r>
    </w:p>
    <w:p w:rsidR="00BE6E6E" w:rsidRPr="007B1AD8" w:rsidRDefault="00BE6E6E" w:rsidP="007001D3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Edition :</w:t>
      </w:r>
      <w:r w:rsidRPr="007B1AD8">
        <w:rPr>
          <w:rFonts w:asciiTheme="minorBidi" w:hAnsiTheme="minorBidi"/>
          <w:sz w:val="24"/>
          <w:szCs w:val="24"/>
        </w:rPr>
        <w:t xml:space="preserve"> </w:t>
      </w:r>
      <w:r w:rsidR="007001D3">
        <w:rPr>
          <w:rFonts w:asciiTheme="minorBidi" w:hAnsiTheme="minorBidi"/>
          <w:sz w:val="24"/>
          <w:szCs w:val="24"/>
        </w:rPr>
        <w:t>2</w:t>
      </w:r>
      <w:r w:rsidR="007001D3" w:rsidRPr="007001D3">
        <w:rPr>
          <w:rFonts w:asciiTheme="minorBidi" w:hAnsiTheme="minorBidi"/>
          <w:sz w:val="24"/>
          <w:szCs w:val="24"/>
          <w:vertAlign w:val="superscript"/>
        </w:rPr>
        <w:t>ème</w:t>
      </w:r>
      <w:r w:rsidR="007001D3">
        <w:rPr>
          <w:rFonts w:asciiTheme="minorBidi" w:hAnsiTheme="minorBidi"/>
          <w:sz w:val="24"/>
          <w:szCs w:val="24"/>
        </w:rPr>
        <w:t xml:space="preserve"> </w:t>
      </w:r>
      <w:r w:rsidRPr="007B1AD8">
        <w:rPr>
          <w:rFonts w:asciiTheme="minorBidi" w:hAnsiTheme="minorBidi"/>
          <w:sz w:val="24"/>
          <w:szCs w:val="24"/>
        </w:rPr>
        <w:t xml:space="preserve">édition </w:t>
      </w:r>
    </w:p>
    <w:p w:rsidR="00BE6E6E" w:rsidRPr="007B1AD8" w:rsidRDefault="00BE6E6E" w:rsidP="00F5306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Date du salon</w:t>
      </w:r>
      <w:r w:rsidR="000A7691" w:rsidRPr="00670890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:</w:t>
      </w:r>
      <w:r w:rsidRPr="007B1AD8">
        <w:rPr>
          <w:rFonts w:asciiTheme="minorBidi" w:hAnsiTheme="minorBidi"/>
          <w:sz w:val="24"/>
          <w:szCs w:val="24"/>
        </w:rPr>
        <w:t xml:space="preserve"> </w:t>
      </w:r>
      <w:r w:rsidR="00F57B35">
        <w:rPr>
          <w:rFonts w:asciiTheme="minorBidi" w:hAnsiTheme="minorBidi"/>
          <w:sz w:val="24"/>
          <w:szCs w:val="24"/>
        </w:rPr>
        <w:t>0</w:t>
      </w:r>
      <w:r w:rsidR="00F53062">
        <w:rPr>
          <w:rFonts w:asciiTheme="minorBidi" w:hAnsiTheme="minorBidi"/>
          <w:sz w:val="24"/>
          <w:szCs w:val="24"/>
        </w:rPr>
        <w:t>9</w:t>
      </w:r>
      <w:r w:rsidR="00F57B35">
        <w:rPr>
          <w:rFonts w:asciiTheme="minorBidi" w:hAnsiTheme="minorBidi"/>
          <w:sz w:val="24"/>
          <w:szCs w:val="24"/>
        </w:rPr>
        <w:t xml:space="preserve"> au </w:t>
      </w:r>
      <w:r w:rsidR="00F53062">
        <w:rPr>
          <w:rFonts w:asciiTheme="minorBidi" w:hAnsiTheme="minorBidi"/>
          <w:sz w:val="24"/>
          <w:szCs w:val="24"/>
        </w:rPr>
        <w:t>12</w:t>
      </w:r>
      <w:r w:rsidR="00F57B35">
        <w:rPr>
          <w:rFonts w:asciiTheme="minorBidi" w:hAnsiTheme="minorBidi"/>
          <w:sz w:val="24"/>
          <w:szCs w:val="24"/>
        </w:rPr>
        <w:t xml:space="preserve"> </w:t>
      </w:r>
      <w:r w:rsidR="001C234A">
        <w:rPr>
          <w:rFonts w:asciiTheme="minorBidi" w:hAnsiTheme="minorBidi"/>
          <w:sz w:val="24"/>
          <w:szCs w:val="24"/>
        </w:rPr>
        <w:t>octobre 201</w:t>
      </w:r>
      <w:r w:rsidR="007001D3">
        <w:rPr>
          <w:rFonts w:asciiTheme="minorBidi" w:hAnsiTheme="minorBidi"/>
          <w:sz w:val="24"/>
          <w:szCs w:val="24"/>
        </w:rPr>
        <w:t>7</w:t>
      </w:r>
      <w:r w:rsidR="001C234A">
        <w:rPr>
          <w:rFonts w:asciiTheme="minorBidi" w:hAnsiTheme="minorBidi"/>
          <w:sz w:val="24"/>
          <w:szCs w:val="24"/>
        </w:rPr>
        <w:t xml:space="preserve"> </w:t>
      </w:r>
      <w:r w:rsidR="005C5B7C">
        <w:rPr>
          <w:rFonts w:asciiTheme="minorBidi" w:hAnsiTheme="minorBidi"/>
          <w:sz w:val="24"/>
          <w:szCs w:val="24"/>
        </w:rPr>
        <w:t xml:space="preserve"> </w:t>
      </w:r>
    </w:p>
    <w:p w:rsidR="00BE6E6E" w:rsidRDefault="00BE6E6E" w:rsidP="0067089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Lieu du salon :</w:t>
      </w:r>
      <w:r w:rsidRPr="007B1AD8">
        <w:rPr>
          <w:rFonts w:asciiTheme="minorBidi" w:hAnsiTheme="minorBidi"/>
          <w:sz w:val="24"/>
          <w:szCs w:val="24"/>
        </w:rPr>
        <w:t xml:space="preserve"> </w:t>
      </w:r>
      <w:r w:rsidR="00255EBE" w:rsidRPr="007B1AD8">
        <w:rPr>
          <w:rFonts w:asciiTheme="minorBidi" w:hAnsiTheme="minorBidi"/>
          <w:sz w:val="24"/>
          <w:szCs w:val="24"/>
        </w:rPr>
        <w:t xml:space="preserve">Palais des </w:t>
      </w:r>
      <w:r w:rsidR="003A2613" w:rsidRPr="007B1AD8">
        <w:rPr>
          <w:rFonts w:asciiTheme="minorBidi" w:hAnsiTheme="minorBidi"/>
          <w:sz w:val="24"/>
          <w:szCs w:val="24"/>
        </w:rPr>
        <w:t xml:space="preserve">Expositions des </w:t>
      </w:r>
      <w:r w:rsidR="00255EBE" w:rsidRPr="007B1AD8">
        <w:rPr>
          <w:rFonts w:asciiTheme="minorBidi" w:hAnsiTheme="minorBidi"/>
          <w:sz w:val="24"/>
          <w:szCs w:val="24"/>
        </w:rPr>
        <w:t>Pins Maritimes</w:t>
      </w:r>
      <w:r w:rsidR="001972BE">
        <w:rPr>
          <w:rFonts w:asciiTheme="minorBidi" w:hAnsiTheme="minorBidi"/>
          <w:sz w:val="24"/>
          <w:szCs w:val="24"/>
        </w:rPr>
        <w:t xml:space="preserve"> - Alger</w:t>
      </w:r>
    </w:p>
    <w:p w:rsidR="00BE6E6E" w:rsidRDefault="00BE6E6E" w:rsidP="00E6718F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Durée du salon</w:t>
      </w:r>
      <w:r w:rsidRPr="007B1AD8">
        <w:rPr>
          <w:rFonts w:asciiTheme="minorBidi" w:hAnsiTheme="minorBidi"/>
          <w:b/>
          <w:bCs/>
          <w:sz w:val="24"/>
          <w:szCs w:val="24"/>
        </w:rPr>
        <w:t> :</w:t>
      </w:r>
      <w:r w:rsidRPr="007B1AD8">
        <w:rPr>
          <w:rFonts w:asciiTheme="minorBidi" w:hAnsiTheme="minorBidi"/>
          <w:sz w:val="24"/>
          <w:szCs w:val="24"/>
        </w:rPr>
        <w:t xml:space="preserve"> 04 jours</w:t>
      </w:r>
    </w:p>
    <w:p w:rsidR="00670890" w:rsidRPr="00CA5E73" w:rsidRDefault="00670890" w:rsidP="009C7D32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Thème du salon :</w:t>
      </w:r>
      <w:r w:rsidR="00CA5E73" w:rsidRPr="00CA5E7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A5E73" w:rsidRPr="007446AC">
        <w:rPr>
          <w:rFonts w:asciiTheme="minorBidi" w:hAnsiTheme="minorBidi"/>
          <w:sz w:val="24"/>
          <w:szCs w:val="24"/>
        </w:rPr>
        <w:t>«</w:t>
      </w:r>
      <w:r w:rsidR="007446AC" w:rsidRPr="007446AC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les enjeux économiques </w:t>
      </w:r>
      <w:r w:rsidR="009C7D32">
        <w:rPr>
          <w:rFonts w:ascii="Arial" w:hAnsi="Arial" w:cs="Arial"/>
          <w:color w:val="000000"/>
          <w:sz w:val="24"/>
          <w:szCs w:val="24"/>
          <w:shd w:val="clear" w:color="auto" w:fill="FDFDFD"/>
        </w:rPr>
        <w:t>et technologiques</w:t>
      </w:r>
      <w:r w:rsidR="007446AC" w:rsidRPr="007446AC">
        <w:rPr>
          <w:rFonts w:ascii="Arial" w:hAnsi="Arial" w:cs="Arial"/>
          <w:color w:val="000000"/>
          <w:sz w:val="24"/>
          <w:szCs w:val="24"/>
          <w:shd w:val="clear" w:color="auto" w:fill="FDFDFD"/>
        </w:rPr>
        <w:t> </w:t>
      </w:r>
      <w:r w:rsidR="009C7D32">
        <w:rPr>
          <w:rFonts w:ascii="Arial" w:hAnsi="Arial" w:cs="Arial"/>
          <w:color w:val="000000"/>
          <w:sz w:val="24"/>
          <w:szCs w:val="24"/>
          <w:shd w:val="clear" w:color="auto" w:fill="FDFDFD"/>
        </w:rPr>
        <w:t>du</w:t>
      </w:r>
      <w:r w:rsidR="00F53062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</w:t>
      </w:r>
      <w:r w:rsidR="007446AC" w:rsidRPr="007446AC">
        <w:rPr>
          <w:rFonts w:ascii="Arial" w:hAnsi="Arial" w:cs="Arial"/>
          <w:color w:val="000000"/>
          <w:sz w:val="24"/>
          <w:szCs w:val="24"/>
          <w:shd w:val="clear" w:color="auto" w:fill="FDFDFD"/>
        </w:rPr>
        <w:t>recyclage des déchets</w:t>
      </w:r>
      <w:r w:rsidR="00CA5E73" w:rsidRPr="007446AC">
        <w:rPr>
          <w:rFonts w:asciiTheme="minorBidi" w:hAnsiTheme="minorBidi"/>
          <w:i/>
          <w:iCs/>
          <w:sz w:val="24"/>
          <w:szCs w:val="24"/>
        </w:rPr>
        <w:t>»</w:t>
      </w:r>
    </w:p>
    <w:p w:rsidR="00CA5E73" w:rsidRDefault="006D16FF" w:rsidP="00616C3E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Organisateur et p</w:t>
      </w:r>
      <w:r w:rsidR="00BE6E6E" w:rsidRPr="00670890">
        <w:rPr>
          <w:rFonts w:asciiTheme="minorBidi" w:hAnsiTheme="minorBidi"/>
          <w:b/>
          <w:bCs/>
          <w:sz w:val="24"/>
          <w:szCs w:val="24"/>
          <w:u w:val="single"/>
        </w:rPr>
        <w:t>ropriétaire du salon :</w:t>
      </w:r>
      <w:r w:rsidR="00B524E4" w:rsidRPr="007B1AD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E6E6E" w:rsidRPr="007B1AD8" w:rsidRDefault="00CA5E73" w:rsidP="00CA5E73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</w:t>
      </w:r>
      <w:r w:rsidR="00BE6E6E" w:rsidRPr="007B1AD8">
        <w:rPr>
          <w:rFonts w:asciiTheme="minorBidi" w:hAnsiTheme="minorBidi"/>
          <w:sz w:val="24"/>
          <w:szCs w:val="24"/>
        </w:rPr>
        <w:t>Chambre Algérienne d</w:t>
      </w:r>
      <w:r w:rsidR="002E050B" w:rsidRPr="007B1AD8">
        <w:rPr>
          <w:rFonts w:asciiTheme="minorBidi" w:hAnsiTheme="minorBidi"/>
          <w:sz w:val="24"/>
          <w:szCs w:val="24"/>
        </w:rPr>
        <w:t>e</w:t>
      </w:r>
      <w:r w:rsidR="00BE6E6E" w:rsidRPr="007B1AD8">
        <w:rPr>
          <w:rFonts w:asciiTheme="minorBidi" w:hAnsiTheme="minorBidi"/>
          <w:sz w:val="24"/>
          <w:szCs w:val="24"/>
        </w:rPr>
        <w:t xml:space="preserve"> Commerce et d’Industrie </w:t>
      </w:r>
    </w:p>
    <w:p w:rsidR="001F1E90" w:rsidRDefault="00BE6E6E" w:rsidP="00445A65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670890">
        <w:rPr>
          <w:rFonts w:asciiTheme="minorBidi" w:hAnsiTheme="minorBidi"/>
          <w:b/>
          <w:bCs/>
          <w:sz w:val="24"/>
          <w:szCs w:val="24"/>
          <w:u w:val="single"/>
        </w:rPr>
        <w:t>Parrainage du salon :</w:t>
      </w:r>
      <w:r w:rsidR="006D16FF" w:rsidRPr="00670890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C20485" w:rsidRDefault="00C20485" w:rsidP="00A04FB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</w:t>
      </w:r>
      <w:r w:rsidRPr="00C20485"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A04FB7">
        <w:rPr>
          <w:rFonts w:asciiTheme="minorBidi" w:hAnsiTheme="minorBidi"/>
          <w:sz w:val="24"/>
          <w:szCs w:val="24"/>
        </w:rPr>
        <w:t xml:space="preserve">Ministre </w:t>
      </w:r>
      <w:r w:rsidRPr="007B1AD8">
        <w:rPr>
          <w:rFonts w:asciiTheme="minorBidi" w:hAnsiTheme="minorBidi"/>
          <w:sz w:val="24"/>
          <w:szCs w:val="24"/>
        </w:rPr>
        <w:t>de l’Environnement</w:t>
      </w:r>
      <w:r>
        <w:rPr>
          <w:rFonts w:asciiTheme="minorBidi" w:hAnsiTheme="minorBidi"/>
          <w:sz w:val="24"/>
          <w:szCs w:val="24"/>
        </w:rPr>
        <w:t xml:space="preserve"> </w:t>
      </w:r>
      <w:r w:rsidR="00A04FB7">
        <w:rPr>
          <w:rFonts w:asciiTheme="minorBidi" w:hAnsiTheme="minorBidi"/>
          <w:sz w:val="24"/>
          <w:szCs w:val="24"/>
        </w:rPr>
        <w:t xml:space="preserve">et des Energies Renouvelables </w:t>
      </w:r>
      <w:bookmarkStart w:id="0" w:name="_GoBack"/>
      <w:bookmarkEnd w:id="0"/>
      <w:r w:rsidR="006C42AB">
        <w:rPr>
          <w:rFonts w:asciiTheme="minorBidi" w:hAnsiTheme="minorBidi"/>
          <w:sz w:val="24"/>
          <w:szCs w:val="24"/>
        </w:rPr>
        <w:t>(en attente)</w:t>
      </w:r>
    </w:p>
    <w:p w:rsidR="00C20485" w:rsidRDefault="00C20485" w:rsidP="00C2048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</w:t>
      </w:r>
      <w:r w:rsidRPr="001F1E90">
        <w:rPr>
          <w:rFonts w:asciiTheme="minorBidi" w:hAnsiTheme="minorBidi"/>
          <w:b/>
          <w:bCs/>
          <w:sz w:val="24"/>
          <w:szCs w:val="24"/>
        </w:rPr>
        <w:t xml:space="preserve">- </w:t>
      </w:r>
      <w:r w:rsidRPr="007B1AD8">
        <w:rPr>
          <w:rFonts w:asciiTheme="minorBidi" w:hAnsiTheme="minorBidi"/>
          <w:sz w:val="24"/>
          <w:szCs w:val="24"/>
        </w:rPr>
        <w:t>Ministre de l’Industrie et des Mines</w:t>
      </w:r>
      <w:r w:rsidR="006C42AB">
        <w:rPr>
          <w:rFonts w:asciiTheme="minorBidi" w:hAnsiTheme="minorBidi"/>
          <w:sz w:val="24"/>
          <w:szCs w:val="24"/>
        </w:rPr>
        <w:t xml:space="preserve"> (en attente)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03722F" w:rsidRDefault="001F1E90" w:rsidP="00445A6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- </w:t>
      </w:r>
      <w:r w:rsidRPr="001F1E90">
        <w:rPr>
          <w:rFonts w:asciiTheme="minorBidi" w:hAnsiTheme="minorBidi"/>
          <w:sz w:val="24"/>
          <w:szCs w:val="24"/>
        </w:rPr>
        <w:t>Ministre</w:t>
      </w:r>
      <w:r>
        <w:rPr>
          <w:rFonts w:asciiTheme="minorBidi" w:hAnsiTheme="minorBidi"/>
          <w:sz w:val="24"/>
          <w:szCs w:val="24"/>
        </w:rPr>
        <w:t xml:space="preserve"> du Commerce</w:t>
      </w:r>
      <w:r w:rsidR="006C42AB">
        <w:rPr>
          <w:rFonts w:asciiTheme="minorBidi" w:hAnsiTheme="minorBidi"/>
          <w:sz w:val="24"/>
          <w:szCs w:val="24"/>
        </w:rPr>
        <w:t xml:space="preserve"> (en attente)</w:t>
      </w:r>
    </w:p>
    <w:p w:rsidR="001F1E90" w:rsidRDefault="00C20485" w:rsidP="007446AC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</w:t>
      </w:r>
    </w:p>
    <w:p w:rsidR="00C56E6D" w:rsidRPr="00C56E6D" w:rsidRDefault="00C56E6D" w:rsidP="00C56E6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829D0" w:rsidRDefault="00BE6E6E" w:rsidP="007446AC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CA5E73">
        <w:rPr>
          <w:rFonts w:asciiTheme="minorBidi" w:hAnsiTheme="minorBidi"/>
          <w:b/>
          <w:bCs/>
          <w:sz w:val="24"/>
          <w:szCs w:val="24"/>
          <w:u w:val="single"/>
        </w:rPr>
        <w:t>Partenaires du salon :</w:t>
      </w:r>
      <w:r w:rsidR="00B9474D" w:rsidRPr="007B1AD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446AC">
        <w:rPr>
          <w:rFonts w:asciiTheme="minorBidi" w:hAnsiTheme="minorBidi"/>
          <w:sz w:val="24"/>
          <w:szCs w:val="24"/>
        </w:rPr>
        <w:t xml:space="preserve">SAFEX, </w:t>
      </w:r>
      <w:r w:rsidR="000A7691" w:rsidRPr="007B1AD8">
        <w:rPr>
          <w:rFonts w:asciiTheme="minorBidi" w:hAnsiTheme="minorBidi"/>
          <w:sz w:val="24"/>
          <w:szCs w:val="24"/>
        </w:rPr>
        <w:t>AND</w:t>
      </w:r>
      <w:r w:rsidR="001F1E90">
        <w:rPr>
          <w:rFonts w:asciiTheme="minorBidi" w:hAnsiTheme="minorBidi"/>
          <w:sz w:val="24"/>
          <w:szCs w:val="24"/>
        </w:rPr>
        <w:t>,</w:t>
      </w:r>
      <w:r w:rsidR="005B3C19">
        <w:rPr>
          <w:rFonts w:asciiTheme="minorBidi" w:hAnsiTheme="minorBidi"/>
          <w:sz w:val="24"/>
          <w:szCs w:val="24"/>
        </w:rPr>
        <w:t xml:space="preserve"> </w:t>
      </w:r>
      <w:r w:rsidR="00C20485">
        <w:rPr>
          <w:rFonts w:asciiTheme="minorBidi" w:hAnsiTheme="minorBidi"/>
          <w:sz w:val="24"/>
          <w:szCs w:val="24"/>
        </w:rPr>
        <w:t>ANVREDET</w:t>
      </w:r>
    </w:p>
    <w:p w:rsidR="00BD6560" w:rsidRDefault="00BD6560" w:rsidP="007446AC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E25F45" w:rsidRDefault="00B53A61" w:rsidP="00B052BE">
      <w:pPr>
        <w:spacing w:after="0"/>
        <w:jc w:val="both"/>
        <w:rPr>
          <w:rFonts w:asciiTheme="minorBidi" w:hAnsiTheme="minorBidi"/>
          <w:bCs/>
          <w:sz w:val="26"/>
          <w:szCs w:val="26"/>
        </w:rPr>
      </w:pPr>
      <w:r w:rsidRPr="00E25F45">
        <w:rPr>
          <w:rFonts w:asciiTheme="minorBidi" w:hAnsiTheme="minorBidi"/>
          <w:b/>
          <w:bCs/>
          <w:sz w:val="24"/>
          <w:szCs w:val="24"/>
          <w:u w:val="single"/>
        </w:rPr>
        <w:t>REVADE 2016 :</w:t>
      </w:r>
      <w:r w:rsidRPr="00B53A6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53A61">
        <w:rPr>
          <w:rFonts w:asciiTheme="minorBidi" w:hAnsiTheme="minorBidi"/>
          <w:sz w:val="24"/>
          <w:szCs w:val="24"/>
        </w:rPr>
        <w:t>la première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53A61">
        <w:rPr>
          <w:rFonts w:asciiTheme="minorBidi" w:hAnsiTheme="minorBidi"/>
          <w:sz w:val="24"/>
          <w:szCs w:val="24"/>
        </w:rPr>
        <w:t>édition du salon REVADE s’est déroulée du 05 au 08 octobre 201</w:t>
      </w:r>
      <w:r w:rsidR="00725A58">
        <w:rPr>
          <w:rFonts w:asciiTheme="minorBidi" w:hAnsiTheme="minorBidi"/>
          <w:sz w:val="24"/>
          <w:szCs w:val="24"/>
        </w:rPr>
        <w:t>6</w:t>
      </w:r>
      <w:r w:rsidRPr="00B53A61">
        <w:rPr>
          <w:rFonts w:asciiTheme="minorBidi" w:hAnsiTheme="minorBidi"/>
          <w:sz w:val="24"/>
          <w:szCs w:val="24"/>
        </w:rPr>
        <w:t xml:space="preserve"> </w:t>
      </w:r>
      <w:r w:rsidR="00B052BE">
        <w:rPr>
          <w:rFonts w:asciiTheme="minorBidi" w:hAnsiTheme="minorBidi"/>
          <w:sz w:val="24"/>
          <w:szCs w:val="24"/>
        </w:rPr>
        <w:t>et</w:t>
      </w:r>
      <w:r>
        <w:rPr>
          <w:rFonts w:asciiTheme="minorBidi" w:hAnsiTheme="minorBidi"/>
          <w:bCs/>
          <w:sz w:val="26"/>
          <w:szCs w:val="26"/>
        </w:rPr>
        <w:t xml:space="preserve"> a enregistré la participation de 30 entreprises algériennes et étrangères qui activent dans le secteur de la collecte, le transport, le tri et la transformation des déchets</w:t>
      </w:r>
      <w:r w:rsidR="00B052BE">
        <w:rPr>
          <w:rFonts w:asciiTheme="minorBidi" w:hAnsiTheme="minorBidi"/>
          <w:bCs/>
          <w:sz w:val="26"/>
          <w:szCs w:val="26"/>
        </w:rPr>
        <w:t>. P</w:t>
      </w:r>
      <w:r>
        <w:rPr>
          <w:rFonts w:asciiTheme="minorBidi" w:hAnsiTheme="minorBidi"/>
          <w:bCs/>
          <w:sz w:val="26"/>
          <w:szCs w:val="26"/>
        </w:rPr>
        <w:t xml:space="preserve">lus de 3 000 </w:t>
      </w:r>
      <w:r w:rsidR="006C0D57">
        <w:rPr>
          <w:rFonts w:asciiTheme="minorBidi" w:hAnsiTheme="minorBidi"/>
          <w:bCs/>
          <w:sz w:val="26"/>
          <w:szCs w:val="26"/>
        </w:rPr>
        <w:t xml:space="preserve">visiteurs professionnels et </w:t>
      </w:r>
      <w:r w:rsidR="00B052BE">
        <w:rPr>
          <w:rFonts w:asciiTheme="minorBidi" w:hAnsiTheme="minorBidi"/>
          <w:bCs/>
          <w:sz w:val="26"/>
          <w:szCs w:val="26"/>
        </w:rPr>
        <w:t>grand public ont visité</w:t>
      </w:r>
      <w:r w:rsidR="00E25F45">
        <w:rPr>
          <w:rFonts w:asciiTheme="minorBidi" w:hAnsiTheme="minorBidi"/>
          <w:bCs/>
          <w:sz w:val="26"/>
          <w:szCs w:val="26"/>
        </w:rPr>
        <w:t xml:space="preserve"> le salon et ont </w:t>
      </w:r>
      <w:r w:rsidR="00B052BE">
        <w:rPr>
          <w:rFonts w:asciiTheme="minorBidi" w:hAnsiTheme="minorBidi"/>
          <w:bCs/>
          <w:sz w:val="26"/>
          <w:szCs w:val="26"/>
        </w:rPr>
        <w:t>participé</w:t>
      </w:r>
      <w:r w:rsidR="00E25F45">
        <w:rPr>
          <w:rFonts w:asciiTheme="minorBidi" w:hAnsiTheme="minorBidi"/>
          <w:bCs/>
          <w:sz w:val="26"/>
          <w:szCs w:val="26"/>
        </w:rPr>
        <w:t xml:space="preserve"> aux conférences qui ont eu lieu les 06 et 07 octobre dans le pavillon dédié à l’exposition.</w:t>
      </w:r>
    </w:p>
    <w:p w:rsidR="00B53A61" w:rsidRPr="00B53A61" w:rsidRDefault="00E25F45" w:rsidP="006C0D57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Cs/>
          <w:sz w:val="26"/>
          <w:szCs w:val="26"/>
        </w:rPr>
        <w:t xml:space="preserve">Des émissions économiques concernant la thématique du salon ont été diffusées dans les chaines audiovisuelles algériennes et ce avant, pendant et après le salon.  </w:t>
      </w:r>
      <w:r w:rsidR="00B53A61">
        <w:rPr>
          <w:rFonts w:asciiTheme="minorBidi" w:hAnsiTheme="minorBidi"/>
          <w:bCs/>
          <w:sz w:val="26"/>
          <w:szCs w:val="26"/>
        </w:rPr>
        <w:t xml:space="preserve">  </w:t>
      </w:r>
    </w:p>
    <w:p w:rsidR="00BE6E6E" w:rsidRPr="007B1AD8" w:rsidRDefault="007B1AD8" w:rsidP="00E6718F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</w:t>
      </w:r>
    </w:p>
    <w:p w:rsidR="00435A1E" w:rsidRPr="00CA5E73" w:rsidRDefault="00435A1E" w:rsidP="00435A1E">
      <w:pPr>
        <w:pStyle w:val="NormalWeb"/>
        <w:spacing w:before="0" w:beforeAutospacing="0" w:after="0" w:afterAutospacing="0" w:line="270" w:lineRule="atLeast"/>
        <w:jc w:val="both"/>
        <w:rPr>
          <w:rFonts w:asciiTheme="minorBidi" w:hAnsiTheme="minorBidi" w:cstheme="minorBidi"/>
          <w:b/>
          <w:color w:val="000000"/>
          <w:u w:val="single"/>
        </w:rPr>
      </w:pPr>
      <w:r w:rsidRPr="00CA5E73">
        <w:rPr>
          <w:rFonts w:asciiTheme="minorBidi" w:hAnsiTheme="minorBidi" w:cstheme="minorBidi"/>
          <w:b/>
          <w:color w:val="000000"/>
          <w:u w:val="single"/>
        </w:rPr>
        <w:t xml:space="preserve">Objectifs du salon : </w:t>
      </w:r>
    </w:p>
    <w:p w:rsidR="00EC0DF0" w:rsidRDefault="007B1AD8" w:rsidP="00917D7D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Cs/>
          <w:color w:val="000000"/>
        </w:rPr>
      </w:pPr>
      <w:r>
        <w:rPr>
          <w:rFonts w:asciiTheme="minorBidi" w:hAnsiTheme="minorBidi" w:cstheme="minorBidi"/>
          <w:bCs/>
          <w:color w:val="000000"/>
        </w:rPr>
        <w:t>Le Salon REVAD</w:t>
      </w:r>
      <w:r w:rsidR="001972BE">
        <w:rPr>
          <w:rFonts w:asciiTheme="minorBidi" w:hAnsiTheme="minorBidi" w:cstheme="minorBidi"/>
          <w:bCs/>
          <w:color w:val="000000"/>
        </w:rPr>
        <w:t>E</w:t>
      </w:r>
      <w:r>
        <w:rPr>
          <w:rFonts w:asciiTheme="minorBidi" w:hAnsiTheme="minorBidi" w:cstheme="minorBidi"/>
          <w:bCs/>
          <w:color w:val="000000"/>
        </w:rPr>
        <w:t xml:space="preserve"> a pour </w:t>
      </w:r>
      <w:r w:rsidR="00435A1E" w:rsidRPr="007B1AD8">
        <w:rPr>
          <w:rFonts w:asciiTheme="minorBidi" w:hAnsiTheme="minorBidi" w:cstheme="minorBidi"/>
          <w:bCs/>
          <w:color w:val="000000"/>
        </w:rPr>
        <w:t>objectif</w:t>
      </w:r>
      <w:r w:rsidR="00917D7D">
        <w:rPr>
          <w:rFonts w:asciiTheme="minorBidi" w:hAnsiTheme="minorBidi" w:cstheme="minorBidi"/>
          <w:bCs/>
          <w:color w:val="000000"/>
        </w:rPr>
        <w:t>s</w:t>
      </w:r>
      <w:r w:rsidR="00EC0DF0" w:rsidRPr="007B1AD8">
        <w:rPr>
          <w:rFonts w:asciiTheme="minorBidi" w:hAnsiTheme="minorBidi" w:cstheme="minorBidi"/>
          <w:bCs/>
          <w:color w:val="000000"/>
        </w:rPr>
        <w:t> </w:t>
      </w:r>
      <w:r w:rsidR="00917D7D">
        <w:rPr>
          <w:rFonts w:asciiTheme="minorBidi" w:hAnsiTheme="minorBidi" w:cstheme="minorBidi"/>
          <w:bCs/>
          <w:color w:val="000000"/>
        </w:rPr>
        <w:t xml:space="preserve">de </w:t>
      </w:r>
      <w:r w:rsidR="00EC0DF0" w:rsidRPr="007B1AD8">
        <w:rPr>
          <w:rFonts w:asciiTheme="minorBidi" w:hAnsiTheme="minorBidi" w:cstheme="minorBidi"/>
          <w:bCs/>
          <w:color w:val="000000"/>
        </w:rPr>
        <w:t>:</w:t>
      </w:r>
    </w:p>
    <w:p w:rsidR="00B401B2" w:rsidRPr="00D17C36" w:rsidRDefault="00B401B2" w:rsidP="00B401B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>Faire connaitre les équipements et les technologies utilisées dans le domaine de la transformation et du recyclage des déchets</w:t>
      </w:r>
    </w:p>
    <w:p w:rsidR="001972BE" w:rsidRPr="005C5B7C" w:rsidRDefault="001972BE" w:rsidP="001972BE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Bidi" w:hAnsiTheme="minorBidi" w:cstheme="minorBidi"/>
          <w:bCs/>
        </w:rPr>
      </w:pPr>
      <w:r w:rsidRPr="005C5B7C">
        <w:rPr>
          <w:rFonts w:asciiTheme="minorBidi" w:hAnsiTheme="minorBidi" w:cstheme="minorBidi"/>
          <w:bCs/>
        </w:rPr>
        <w:t xml:space="preserve">Promouvoir l’industrie de la récupération et le recyclage des déchets et encourager l’investissement et la création de nouvelles entreprises </w:t>
      </w:r>
    </w:p>
    <w:p w:rsidR="007B1AD8" w:rsidRPr="001972BE" w:rsidRDefault="00D17C36" w:rsidP="001972BE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 xml:space="preserve">Promouvoir et développer la gestion </w:t>
      </w:r>
      <w:r w:rsidR="00B401B2">
        <w:rPr>
          <w:rFonts w:asciiTheme="minorBidi" w:hAnsiTheme="minorBidi" w:cstheme="minorBidi"/>
        </w:rPr>
        <w:t xml:space="preserve">et la valorisation </w:t>
      </w:r>
      <w:r>
        <w:rPr>
          <w:rFonts w:asciiTheme="minorBidi" w:hAnsiTheme="minorBidi" w:cstheme="minorBidi"/>
        </w:rPr>
        <w:t>des déchets</w:t>
      </w:r>
      <w:r w:rsidR="005C5B7C">
        <w:rPr>
          <w:rFonts w:asciiTheme="minorBidi" w:hAnsiTheme="minorBidi" w:cstheme="minorBidi"/>
        </w:rPr>
        <w:t xml:space="preserve"> industriels </w:t>
      </w:r>
    </w:p>
    <w:p w:rsidR="00EC0DF0" w:rsidRDefault="00EC0DF0" w:rsidP="006D16FF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BE6E6E" w:rsidRDefault="001F1E90" w:rsidP="001F1E90">
      <w:pPr>
        <w:spacing w:after="0"/>
        <w:jc w:val="both"/>
        <w:rPr>
          <w:rFonts w:asciiTheme="minorBidi" w:hAnsiTheme="minorBidi"/>
          <w:b/>
          <w:sz w:val="24"/>
          <w:szCs w:val="24"/>
          <w:u w:val="single"/>
        </w:rPr>
      </w:pPr>
      <w:r w:rsidRPr="001F1E90">
        <w:rPr>
          <w:rFonts w:asciiTheme="minorBidi" w:hAnsiTheme="minorBidi"/>
          <w:b/>
          <w:sz w:val="24"/>
          <w:szCs w:val="24"/>
          <w:u w:val="single"/>
        </w:rPr>
        <w:t xml:space="preserve">Les entreprises/ activités admises au salon sont : </w:t>
      </w:r>
    </w:p>
    <w:p w:rsidR="001F1E90" w:rsidRPr="00BD154E" w:rsidRDefault="001F1E90" w:rsidP="001F1E90">
      <w:pPr>
        <w:pStyle w:val="Paragraphedeliste"/>
        <w:numPr>
          <w:ilvl w:val="0"/>
          <w:numId w:val="15"/>
        </w:numPr>
        <w:spacing w:after="0"/>
        <w:jc w:val="both"/>
        <w:rPr>
          <w:rFonts w:asciiTheme="minorBidi" w:hAnsiTheme="minorBidi"/>
          <w:b/>
          <w:sz w:val="24"/>
          <w:szCs w:val="24"/>
        </w:rPr>
      </w:pPr>
      <w:r w:rsidRPr="00BD154E">
        <w:rPr>
          <w:rFonts w:asciiTheme="minorBidi" w:hAnsiTheme="minorBidi"/>
          <w:b/>
          <w:sz w:val="24"/>
          <w:szCs w:val="24"/>
        </w:rPr>
        <w:t>Collecte et transport :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des déchets ferreux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des déchets d’emballage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des déchets de plastique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des déchets de textile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des déchets chimiques et toxiques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134" w:right="300" w:hanging="218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des déchets 3E (Electronique, Electrique, Electromén</w:t>
      </w:r>
      <w:r w:rsidR="00DE5FF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</w:t>
      </w: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ger)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des pneus usagés</w:t>
      </w:r>
    </w:p>
    <w:p w:rsidR="001F1E90" w:rsidRPr="000702C5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des huiles et des lubrifiants</w:t>
      </w:r>
    </w:p>
    <w:p w:rsidR="000702C5" w:rsidRPr="000702C5" w:rsidRDefault="000702C5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Collecte et transport d’autres types de déchets</w:t>
      </w:r>
    </w:p>
    <w:p w:rsidR="001F1E90" w:rsidRDefault="001F1E90" w:rsidP="0085450B">
      <w:pPr>
        <w:shd w:val="clear" w:color="auto" w:fill="FFFFFF"/>
        <w:tabs>
          <w:tab w:val="left" w:pos="1134"/>
        </w:tabs>
        <w:spacing w:after="0" w:line="300" w:lineRule="atLeast"/>
        <w:ind w:left="1985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fr-FR"/>
        </w:rPr>
      </w:pPr>
    </w:p>
    <w:p w:rsidR="0085450B" w:rsidRPr="00BD154E" w:rsidRDefault="006C42AB" w:rsidP="006C42AB">
      <w:pPr>
        <w:pStyle w:val="Paragraphedeliste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Fourniture et fabrication d’é</w:t>
      </w:r>
      <w:r w:rsidR="0085450B" w:rsidRPr="00BD154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quipements de collecte et de transport :</w:t>
      </w:r>
    </w:p>
    <w:p w:rsidR="00DE5FF6" w:rsidRPr="00DE5FF6" w:rsidRDefault="006C42AB" w:rsidP="006C42A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Fourniture et fabrication d’é</w:t>
      </w:r>
      <w:r w:rsidR="001F1E90"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quipements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collecte et de transport des</w:t>
      </w:r>
    </w:p>
    <w:p w:rsidR="001F1E90" w:rsidRPr="001F1E90" w:rsidRDefault="00DE5FF6" w:rsidP="00DE5FF6">
      <w:pPr>
        <w:shd w:val="clear" w:color="auto" w:fill="FFFFFF"/>
        <w:tabs>
          <w:tab w:val="left" w:pos="1134"/>
        </w:tabs>
        <w:spacing w:after="0" w:line="300" w:lineRule="atLeast"/>
        <w:ind w:left="916" w:right="300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 </w:t>
      </w:r>
      <w:r w:rsidR="006C42A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1F1E90"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déchets ferreux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collecte et de transport des pneus usagés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collecte et de transport des huiles et des lubrifiants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collecte et de transport des déchets d’emballage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collecte et de transport des déchets de plastique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collecte et de transport des déchets de textile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 collecte et de transport des déchets chimiques et toxiques</w:t>
      </w:r>
    </w:p>
    <w:p w:rsidR="00FF230C" w:rsidRPr="00FF230C" w:rsidRDefault="001F1E90" w:rsidP="00FF230C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collecte et de transport des déchets 3 E (Electronique,</w:t>
      </w:r>
      <w:r w:rsidR="00FF23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                                </w:t>
      </w: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1F1E90" w:rsidRDefault="00FF230C" w:rsidP="00FF230C">
      <w:pPr>
        <w:shd w:val="clear" w:color="auto" w:fill="FFFFFF"/>
        <w:tabs>
          <w:tab w:val="left" w:pos="1134"/>
        </w:tabs>
        <w:spacing w:after="0" w:line="300" w:lineRule="atLeast"/>
        <w:ind w:left="916" w:right="3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  </w:t>
      </w:r>
      <w:r w:rsidR="001F1E90"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Electrique, Electroménager)</w:t>
      </w:r>
    </w:p>
    <w:p w:rsidR="000702C5" w:rsidRDefault="000702C5" w:rsidP="000702C5">
      <w:pPr>
        <w:numPr>
          <w:ilvl w:val="0"/>
          <w:numId w:val="22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collecte d’autres types de déchets</w:t>
      </w:r>
    </w:p>
    <w:p w:rsidR="0085450B" w:rsidRDefault="0085450B" w:rsidP="0085450B">
      <w:pPr>
        <w:shd w:val="clear" w:color="auto" w:fill="FFFFFF"/>
        <w:tabs>
          <w:tab w:val="left" w:pos="1134"/>
        </w:tabs>
        <w:spacing w:after="0" w:line="300" w:lineRule="atLeast"/>
        <w:ind w:left="1985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fr-FR"/>
        </w:rPr>
      </w:pPr>
    </w:p>
    <w:p w:rsidR="0085450B" w:rsidRPr="00BD154E" w:rsidRDefault="0085450B" w:rsidP="0085450B">
      <w:pPr>
        <w:pStyle w:val="Paragraphedeliste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D154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Equipements de transformation et de recyclage :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transformation et de recyclage des pneus usagés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transformation et de recyclage des déchets d’emballage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transformation et de recyclage des huiles et des lubrifiants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transformation et de recyclage des déchets de plastique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transformation et de recyclage des déchets ferreux</w:t>
      </w:r>
    </w:p>
    <w:p w:rsidR="00FF230C" w:rsidRPr="00FF230C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Equipements de transformation et de rec</w:t>
      </w:r>
      <w:r w:rsidR="00FF230C" w:rsidRPr="00FF23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yclage des déchets chimiques et </w:t>
      </w:r>
    </w:p>
    <w:p w:rsidR="001F1E90" w:rsidRPr="001F1E90" w:rsidRDefault="00FF230C" w:rsidP="00FF230C">
      <w:pPr>
        <w:shd w:val="clear" w:color="auto" w:fill="FFFFFF"/>
        <w:tabs>
          <w:tab w:val="left" w:pos="1134"/>
        </w:tabs>
        <w:spacing w:after="0" w:line="300" w:lineRule="atLeast"/>
        <w:ind w:left="916" w:right="300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F23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  </w:t>
      </w:r>
      <w:r w:rsidR="001F1E90"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toxiques</w:t>
      </w:r>
    </w:p>
    <w:p w:rsidR="00FF230C" w:rsidRPr="00FF230C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Equipements de transformation et de recyclage des déchets 3E </w:t>
      </w:r>
    </w:p>
    <w:p w:rsidR="001F1E90" w:rsidRPr="001F1E90" w:rsidRDefault="00FF230C" w:rsidP="00FF230C">
      <w:pPr>
        <w:shd w:val="clear" w:color="auto" w:fill="FFFFFF"/>
        <w:tabs>
          <w:tab w:val="left" w:pos="1134"/>
        </w:tabs>
        <w:spacing w:after="0" w:line="300" w:lineRule="atLeast"/>
        <w:ind w:right="300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F23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                </w:t>
      </w:r>
      <w:r w:rsidR="001F1E90"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(Electronique, Electrique, Electroménager)</w:t>
      </w:r>
    </w:p>
    <w:p w:rsidR="001F1E90" w:rsidRPr="000702C5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Equip</w:t>
      </w:r>
      <w:r w:rsidR="00FF230C" w:rsidRPr="00FF23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</w:t>
      </w: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ments pour le traitement des eaux industrielles usées</w:t>
      </w:r>
    </w:p>
    <w:p w:rsidR="000702C5" w:rsidRPr="00FF230C" w:rsidRDefault="000702C5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Equipements de transformation d’autres types de déchets </w:t>
      </w:r>
    </w:p>
    <w:p w:rsidR="006F6E85" w:rsidRDefault="006F6E85" w:rsidP="006F6E85">
      <w:pPr>
        <w:shd w:val="clear" w:color="auto" w:fill="FFFFFF"/>
        <w:tabs>
          <w:tab w:val="left" w:pos="1134"/>
        </w:tabs>
        <w:spacing w:after="0" w:line="300" w:lineRule="atLeast"/>
        <w:ind w:left="1985" w:right="300"/>
        <w:textAlignment w:val="baseline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fr-FR"/>
        </w:rPr>
      </w:pPr>
    </w:p>
    <w:p w:rsidR="006F6E85" w:rsidRPr="00BD154E" w:rsidRDefault="006F6E85" w:rsidP="006F6E85">
      <w:pPr>
        <w:pStyle w:val="Paragraphedeliste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D154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Transformation et recyclage :</w:t>
      </w:r>
    </w:p>
    <w:p w:rsidR="001F1E90" w:rsidRPr="001F1E90" w:rsidRDefault="001F1E90" w:rsidP="00850F1D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color w:val="555555"/>
          <w:sz w:val="24"/>
          <w:szCs w:val="24"/>
          <w:lang w:eastAsia="fr-FR"/>
        </w:rPr>
        <w:t> </w:t>
      </w: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Tri sélectif des déchets industriels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Transformation et recyclage des pneus usagés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Transformation et recyclage des huiles et des lubrifiants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Transformation et recyclage des déchets ferreux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Transformation et recyclage des déchets d’emballage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Transformation et recyclage des déchets de plastique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Transformation et recyclage des déchets chimiques et toxiques</w:t>
      </w:r>
    </w:p>
    <w:p w:rsidR="00FF230C" w:rsidRPr="00FF230C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Transformation et recyclage des déchets 3E (Electronique, Electrique, </w:t>
      </w:r>
    </w:p>
    <w:p w:rsidR="001F1E90" w:rsidRDefault="00FF230C" w:rsidP="00FF230C">
      <w:pPr>
        <w:shd w:val="clear" w:color="auto" w:fill="FFFFFF"/>
        <w:tabs>
          <w:tab w:val="left" w:pos="1134"/>
        </w:tabs>
        <w:spacing w:after="0" w:line="300" w:lineRule="atLeast"/>
        <w:ind w:left="916" w:right="30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   </w:t>
      </w:r>
      <w:r w:rsidR="001F1E90"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Electroménager)</w:t>
      </w:r>
    </w:p>
    <w:p w:rsidR="000702C5" w:rsidRDefault="000702C5" w:rsidP="000702C5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Transformation et recyclage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d’autres types de déchets </w:t>
      </w: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0702C5" w:rsidRPr="00FF230C" w:rsidRDefault="000702C5" w:rsidP="00FF230C">
      <w:pPr>
        <w:shd w:val="clear" w:color="auto" w:fill="FFFFFF"/>
        <w:tabs>
          <w:tab w:val="left" w:pos="1134"/>
        </w:tabs>
        <w:spacing w:after="0" w:line="300" w:lineRule="atLeast"/>
        <w:ind w:left="916" w:right="300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6F6E85" w:rsidRDefault="006F6E85" w:rsidP="006F6E85">
      <w:pPr>
        <w:shd w:val="clear" w:color="auto" w:fill="FFFFFF"/>
        <w:tabs>
          <w:tab w:val="left" w:pos="1134"/>
        </w:tabs>
        <w:spacing w:after="0" w:line="300" w:lineRule="atLeast"/>
        <w:ind w:left="1985" w:right="300"/>
        <w:textAlignment w:val="baseline"/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fr-FR"/>
        </w:rPr>
      </w:pPr>
    </w:p>
    <w:p w:rsidR="006F6E85" w:rsidRPr="00BD154E" w:rsidRDefault="006F6E85" w:rsidP="006F6E85">
      <w:pPr>
        <w:pStyle w:val="Paragraphedeliste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D154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Services :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Centres d’enfouissement techniques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Centres d’incinération</w:t>
      </w:r>
    </w:p>
    <w:p w:rsidR="00FF230C" w:rsidRPr="00FF230C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Gestion des centres de tri et d’enfouissement techniques des déchets </w:t>
      </w:r>
    </w:p>
    <w:p w:rsidR="001F1E90" w:rsidRPr="001F1E90" w:rsidRDefault="00DE5FF6" w:rsidP="00FF230C">
      <w:pPr>
        <w:shd w:val="clear" w:color="auto" w:fill="FFFFFF"/>
        <w:tabs>
          <w:tab w:val="left" w:pos="1134"/>
        </w:tabs>
        <w:spacing w:after="0" w:line="300" w:lineRule="atLeast"/>
        <w:ind w:left="916" w:right="300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  </w:t>
      </w:r>
      <w:r w:rsidR="001F1E90"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industriels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Etudes et conseils en gestion des déchets industriels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Institutions et organismes publics </w:t>
      </w:r>
    </w:p>
    <w:p w:rsidR="001F1E90" w:rsidRPr="001F1E90" w:rsidRDefault="001F1E90" w:rsidP="0085450B">
      <w:pPr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pacing w:after="0" w:line="300" w:lineRule="atLeast"/>
        <w:ind w:left="1985" w:right="300" w:hanging="1069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F1E9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traitement des eaux industrielles usées</w:t>
      </w:r>
    </w:p>
    <w:p w:rsidR="001F1E90" w:rsidRDefault="001F1E90" w:rsidP="001F1E90">
      <w:pPr>
        <w:pStyle w:val="Paragraphedeliste"/>
        <w:spacing w:after="0"/>
        <w:ind w:left="1080"/>
        <w:jc w:val="both"/>
        <w:rPr>
          <w:rFonts w:asciiTheme="minorBidi" w:hAnsiTheme="minorBidi"/>
          <w:b/>
          <w:sz w:val="24"/>
          <w:szCs w:val="24"/>
        </w:rPr>
      </w:pPr>
    </w:p>
    <w:p w:rsidR="004570EB" w:rsidRDefault="004570EB" w:rsidP="001F1E90">
      <w:pPr>
        <w:pStyle w:val="Paragraphedeliste"/>
        <w:spacing w:after="0"/>
        <w:ind w:left="1080"/>
        <w:jc w:val="both"/>
        <w:rPr>
          <w:rFonts w:asciiTheme="minorBidi" w:hAnsiTheme="minorBidi"/>
          <w:b/>
          <w:sz w:val="24"/>
          <w:szCs w:val="24"/>
        </w:rPr>
      </w:pPr>
    </w:p>
    <w:p w:rsidR="004570EB" w:rsidRPr="001F1E90" w:rsidRDefault="004570EB" w:rsidP="001F1E90">
      <w:pPr>
        <w:pStyle w:val="Paragraphedeliste"/>
        <w:spacing w:after="0"/>
        <w:ind w:left="1080"/>
        <w:jc w:val="both"/>
        <w:rPr>
          <w:rFonts w:asciiTheme="minorBidi" w:hAnsiTheme="minorBidi"/>
          <w:b/>
          <w:sz w:val="24"/>
          <w:szCs w:val="24"/>
        </w:rPr>
      </w:pPr>
    </w:p>
    <w:p w:rsidR="00873D5F" w:rsidRDefault="007446AC" w:rsidP="004570E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</w:rPr>
      </w:pPr>
      <w:r w:rsidRPr="007446AC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</w:rPr>
        <w:t xml:space="preserve">Programme d’animation </w:t>
      </w:r>
    </w:p>
    <w:p w:rsidR="007446AC" w:rsidRDefault="007446AC" w:rsidP="004570EB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7446AC" w:rsidRPr="007B1AD8" w:rsidRDefault="007446AC" w:rsidP="00B30CD3">
      <w:pPr>
        <w:pStyle w:val="NormalWeb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/>
        </w:rPr>
      </w:pPr>
      <w:r w:rsidRPr="007B1AD8">
        <w:rPr>
          <w:rFonts w:asciiTheme="minorBidi" w:hAnsiTheme="minorBidi" w:cstheme="minorBidi"/>
          <w:color w:val="000000"/>
        </w:rPr>
        <w:t>Un programme d’animation sera organisé durant le salon</w:t>
      </w:r>
      <w:r>
        <w:rPr>
          <w:rFonts w:asciiTheme="minorBidi" w:hAnsiTheme="minorBidi" w:cstheme="minorBidi"/>
          <w:color w:val="000000"/>
        </w:rPr>
        <w:t xml:space="preserve"> REVADE et p</w:t>
      </w:r>
      <w:r w:rsidRPr="007B1AD8">
        <w:rPr>
          <w:rFonts w:asciiTheme="minorBidi" w:hAnsiTheme="minorBidi" w:cstheme="minorBidi"/>
          <w:color w:val="000000"/>
        </w:rPr>
        <w:t>lusieur</w:t>
      </w:r>
      <w:r>
        <w:rPr>
          <w:rFonts w:asciiTheme="minorBidi" w:hAnsiTheme="minorBidi" w:cstheme="minorBidi"/>
          <w:color w:val="000000"/>
        </w:rPr>
        <w:t>s</w:t>
      </w:r>
      <w:r w:rsidRPr="007B1AD8">
        <w:rPr>
          <w:rFonts w:asciiTheme="minorBidi" w:hAnsiTheme="minorBidi" w:cstheme="minorBidi"/>
          <w:color w:val="000000"/>
        </w:rPr>
        <w:t xml:space="preserve"> conférences seront assurées par des experts</w:t>
      </w:r>
      <w:r>
        <w:rPr>
          <w:rFonts w:asciiTheme="minorBidi" w:hAnsiTheme="minorBidi" w:cstheme="minorBidi"/>
          <w:color w:val="000000"/>
        </w:rPr>
        <w:t xml:space="preserve"> nationaux et internationaux</w:t>
      </w:r>
      <w:r w:rsidR="00B30CD3">
        <w:rPr>
          <w:rFonts w:asciiTheme="minorBidi" w:hAnsiTheme="minorBidi" w:cstheme="minorBidi"/>
          <w:color w:val="000000"/>
        </w:rPr>
        <w:t xml:space="preserve"> sur des sujets en rapport avec la thématique du salon</w:t>
      </w:r>
      <w:r w:rsidRPr="007B1AD8">
        <w:rPr>
          <w:rFonts w:asciiTheme="minorBidi" w:hAnsiTheme="minorBidi" w:cstheme="minorBidi"/>
          <w:color w:val="000000"/>
        </w:rPr>
        <w:t xml:space="preserve"> </w:t>
      </w:r>
    </w:p>
    <w:p w:rsidR="007446AC" w:rsidRPr="007446AC" w:rsidRDefault="007446AC" w:rsidP="007446AC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sectPr w:rsidR="007446AC" w:rsidRPr="007446AC" w:rsidSect="0085450B">
      <w:headerReference w:type="default" r:id="rId13"/>
      <w:footerReference w:type="default" r:id="rId14"/>
      <w:footerReference w:type="first" r:id="rId15"/>
      <w:pgSz w:w="11906" w:h="16838" w:code="9"/>
      <w:pgMar w:top="1417" w:right="991" w:bottom="1417" w:left="1417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1C" w:rsidRDefault="001D6E1C">
      <w:pPr>
        <w:spacing w:after="0" w:line="240" w:lineRule="auto"/>
      </w:pPr>
      <w:r>
        <w:separator/>
      </w:r>
    </w:p>
  </w:endnote>
  <w:endnote w:type="continuationSeparator" w:id="0">
    <w:p w:rsidR="001D6E1C" w:rsidRDefault="001D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E1" w:rsidRDefault="004B6BE1">
    <w:pPr>
      <w:tabs>
        <w:tab w:val="center" w:pos="4550"/>
        <w:tab w:val="left" w:pos="5818"/>
      </w:tabs>
      <w:ind w:right="260"/>
      <w:jc w:val="right"/>
      <w:rPr>
        <w:color w:val="222F28" w:themeColor="text2" w:themeShade="80"/>
        <w:sz w:val="24"/>
        <w:szCs w:val="24"/>
      </w:rPr>
    </w:pPr>
    <w:r>
      <w:rPr>
        <w:color w:val="86A795" w:themeColor="text2" w:themeTint="99"/>
        <w:spacing w:val="60"/>
        <w:sz w:val="24"/>
        <w:szCs w:val="24"/>
      </w:rPr>
      <w:t>Page</w:t>
    </w:r>
    <w:r>
      <w:rPr>
        <w:color w:val="86A795" w:themeColor="text2" w:themeTint="99"/>
        <w:sz w:val="24"/>
        <w:szCs w:val="24"/>
      </w:rPr>
      <w:t xml:space="preserve"> </w:t>
    </w:r>
    <w:r w:rsidR="00277251">
      <w:rPr>
        <w:color w:val="33473C" w:themeColor="text2" w:themeShade="BF"/>
        <w:sz w:val="24"/>
        <w:szCs w:val="24"/>
      </w:rPr>
      <w:fldChar w:fldCharType="begin"/>
    </w:r>
    <w:r>
      <w:rPr>
        <w:color w:val="33473C" w:themeColor="text2" w:themeShade="BF"/>
        <w:sz w:val="24"/>
        <w:szCs w:val="24"/>
      </w:rPr>
      <w:instrText>PAGE   \* MERGEFORMAT</w:instrText>
    </w:r>
    <w:r w:rsidR="00277251">
      <w:rPr>
        <w:color w:val="33473C" w:themeColor="text2" w:themeShade="BF"/>
        <w:sz w:val="24"/>
        <w:szCs w:val="24"/>
      </w:rPr>
      <w:fldChar w:fldCharType="separate"/>
    </w:r>
    <w:r w:rsidR="00DE5FF6">
      <w:rPr>
        <w:noProof/>
        <w:color w:val="33473C" w:themeColor="text2" w:themeShade="BF"/>
        <w:sz w:val="24"/>
        <w:szCs w:val="24"/>
      </w:rPr>
      <w:t>4</w:t>
    </w:r>
    <w:r w:rsidR="00277251">
      <w:rPr>
        <w:color w:val="33473C" w:themeColor="text2" w:themeShade="BF"/>
        <w:sz w:val="24"/>
        <w:szCs w:val="24"/>
      </w:rPr>
      <w:fldChar w:fldCharType="end"/>
    </w:r>
    <w:r>
      <w:rPr>
        <w:color w:val="33473C" w:themeColor="text2" w:themeShade="BF"/>
        <w:sz w:val="24"/>
        <w:szCs w:val="24"/>
      </w:rPr>
      <w:t xml:space="preserve"> | </w:t>
    </w:r>
    <w:fldSimple w:instr="NUMPAGES  \* Arabic  \* MERGEFORMAT">
      <w:r w:rsidR="00DE5FF6" w:rsidRPr="00DE5FF6">
        <w:rPr>
          <w:noProof/>
          <w:color w:val="33473C" w:themeColor="text2" w:themeShade="BF"/>
          <w:sz w:val="24"/>
          <w:szCs w:val="24"/>
        </w:rPr>
        <w:t>5</w:t>
      </w:r>
    </w:fldSimple>
  </w:p>
  <w:p w:rsidR="004B6BE1" w:rsidRDefault="004B6B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90380"/>
      <w:docPartObj>
        <w:docPartGallery w:val="Page Numbers (Bottom of Page)"/>
        <w:docPartUnique/>
      </w:docPartObj>
    </w:sdtPr>
    <w:sdtContent>
      <w:sdt>
        <w:sdtPr>
          <w:id w:val="481363918"/>
          <w:docPartObj>
            <w:docPartGallery w:val="Page Numbers (Top of Page)"/>
            <w:docPartUnique/>
          </w:docPartObj>
        </w:sdtPr>
        <w:sdtContent>
          <w:p w:rsidR="004D0C9D" w:rsidRDefault="004D0C9D">
            <w:pPr>
              <w:pStyle w:val="Pieddepage"/>
            </w:pPr>
            <w:r>
              <w:t xml:space="preserve">Page </w:t>
            </w:r>
            <w:r w:rsidR="002772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7251">
              <w:rPr>
                <w:b/>
                <w:sz w:val="24"/>
                <w:szCs w:val="24"/>
              </w:rPr>
              <w:fldChar w:fldCharType="separate"/>
            </w:r>
            <w:r w:rsidR="001D6E1C">
              <w:rPr>
                <w:b/>
                <w:noProof/>
              </w:rPr>
              <w:t>1</w:t>
            </w:r>
            <w:r w:rsidR="0027725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772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7251">
              <w:rPr>
                <w:b/>
                <w:sz w:val="24"/>
                <w:szCs w:val="24"/>
              </w:rPr>
              <w:fldChar w:fldCharType="separate"/>
            </w:r>
            <w:r w:rsidR="001D6E1C">
              <w:rPr>
                <w:b/>
                <w:noProof/>
              </w:rPr>
              <w:t>1</w:t>
            </w:r>
            <w:r w:rsidR="002772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76AF" w:rsidRDefault="00B876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1C" w:rsidRDefault="001D6E1C">
      <w:pPr>
        <w:spacing w:after="0" w:line="240" w:lineRule="auto"/>
      </w:pPr>
      <w:r>
        <w:separator/>
      </w:r>
    </w:p>
  </w:footnote>
  <w:footnote w:type="continuationSeparator" w:id="0">
    <w:p w:rsidR="001D6E1C" w:rsidRDefault="001D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AF" w:rsidRDefault="00277251">
    <w:pPr>
      <w:pStyle w:val="En-tte"/>
    </w:pPr>
    <w:r w:rsidRPr="00277251">
      <w:rPr>
        <w:rFonts w:asciiTheme="majorHAnsi" w:eastAsiaTheme="majorEastAsia" w:hAnsiTheme="majorHAnsi" w:cstheme="majorBidi"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20" o:spid="_x0000_s4097" type="#_x0000_t202" style="position:absolute;margin-left:-58.1pt;margin-top:19.5pt;width:567pt;height:26.25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" o:allowincell="f" fillcolor="white [3201]" strokecolor="#549e39 [3204]" strokeweight="2pt">
          <v:textbox inset=",0,,0">
            <w:txbxContent>
              <w:p w:rsidR="00B60821" w:rsidRPr="00BC1B6E" w:rsidRDefault="00B60821" w:rsidP="00BC1B6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222F28" w:themeColor="text2" w:themeShade="80"/>
                    <w:sz w:val="24"/>
                    <w:szCs w:val="24"/>
                  </w:rPr>
                </w:pPr>
                <w:r w:rsidRPr="00BC1B6E">
                  <w:rPr>
                    <w:rFonts w:asciiTheme="majorBidi" w:hAnsiTheme="majorBidi" w:cstheme="majorBidi"/>
                    <w:b/>
                    <w:bCs/>
                    <w:color w:val="222F28" w:themeColor="text2" w:themeShade="80"/>
                    <w:sz w:val="24"/>
                    <w:szCs w:val="24"/>
                  </w:rPr>
                  <w:t>Salon International de la Récupération et de la Valorisation des Déchets « REVADE »</w:t>
                </w:r>
                <w:r w:rsidR="00BC1B6E" w:rsidRPr="00BC1B6E">
                  <w:rPr>
                    <w:rFonts w:asciiTheme="majorBidi" w:hAnsiTheme="majorBidi" w:cstheme="majorBidi"/>
                    <w:b/>
                    <w:bCs/>
                    <w:color w:val="222F28" w:themeColor="text2" w:themeShade="80"/>
                    <w:sz w:val="24"/>
                    <w:szCs w:val="24"/>
                  </w:rPr>
                  <w:t xml:space="preserve"> 09- 12 octobre 2017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90D"/>
    <w:multiLevelType w:val="multilevel"/>
    <w:tmpl w:val="2D8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0082E"/>
    <w:multiLevelType w:val="hybridMultilevel"/>
    <w:tmpl w:val="BF5E2A88"/>
    <w:lvl w:ilvl="0" w:tplc="EDF80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5D1"/>
    <w:multiLevelType w:val="hybridMultilevel"/>
    <w:tmpl w:val="CEA05ADA"/>
    <w:lvl w:ilvl="0" w:tplc="C76AD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72F6"/>
    <w:multiLevelType w:val="hybridMultilevel"/>
    <w:tmpl w:val="73E0FDE8"/>
    <w:lvl w:ilvl="0" w:tplc="C2D289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14D86"/>
    <w:multiLevelType w:val="hybridMultilevel"/>
    <w:tmpl w:val="BC62B490"/>
    <w:lvl w:ilvl="0" w:tplc="73560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7990"/>
    <w:multiLevelType w:val="hybridMultilevel"/>
    <w:tmpl w:val="D3CCF23E"/>
    <w:lvl w:ilvl="0" w:tplc="8CF87F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0368"/>
    <w:multiLevelType w:val="hybridMultilevel"/>
    <w:tmpl w:val="D97C11DA"/>
    <w:lvl w:ilvl="0" w:tplc="0D1EB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2E1"/>
    <w:multiLevelType w:val="hybridMultilevel"/>
    <w:tmpl w:val="E5185AB8"/>
    <w:lvl w:ilvl="0" w:tplc="B2C4BE1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6B05514"/>
    <w:multiLevelType w:val="hybridMultilevel"/>
    <w:tmpl w:val="ECD2BCC0"/>
    <w:lvl w:ilvl="0" w:tplc="F9FC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952908"/>
    <w:multiLevelType w:val="multilevel"/>
    <w:tmpl w:val="7EC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D0E51"/>
    <w:multiLevelType w:val="hybridMultilevel"/>
    <w:tmpl w:val="FC06FF80"/>
    <w:lvl w:ilvl="0" w:tplc="FC7CED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35DE"/>
    <w:multiLevelType w:val="hybridMultilevel"/>
    <w:tmpl w:val="AC4C6F38"/>
    <w:lvl w:ilvl="0" w:tplc="C76AD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B0F38"/>
    <w:multiLevelType w:val="hybridMultilevel"/>
    <w:tmpl w:val="3A424184"/>
    <w:lvl w:ilvl="0" w:tplc="EC3C4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E4F77"/>
    <w:multiLevelType w:val="hybridMultilevel"/>
    <w:tmpl w:val="E81620F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732B2"/>
    <w:multiLevelType w:val="hybridMultilevel"/>
    <w:tmpl w:val="149AB26C"/>
    <w:lvl w:ilvl="0" w:tplc="C76AD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80338"/>
    <w:multiLevelType w:val="hybridMultilevel"/>
    <w:tmpl w:val="39A83EC0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C3EE6"/>
    <w:multiLevelType w:val="hybridMultilevel"/>
    <w:tmpl w:val="6256DCEA"/>
    <w:lvl w:ilvl="0" w:tplc="C76AD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022EA"/>
    <w:multiLevelType w:val="hybridMultilevel"/>
    <w:tmpl w:val="6B729514"/>
    <w:lvl w:ilvl="0" w:tplc="0B6C69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540F5"/>
    <w:multiLevelType w:val="hybridMultilevel"/>
    <w:tmpl w:val="772AEE0A"/>
    <w:lvl w:ilvl="0" w:tplc="C19E66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73FFA"/>
    <w:multiLevelType w:val="multilevel"/>
    <w:tmpl w:val="4EAE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D703C"/>
    <w:multiLevelType w:val="hybridMultilevel"/>
    <w:tmpl w:val="1C2056BA"/>
    <w:lvl w:ilvl="0" w:tplc="91EC9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93CC0"/>
    <w:multiLevelType w:val="hybridMultilevel"/>
    <w:tmpl w:val="816A4A06"/>
    <w:lvl w:ilvl="0" w:tplc="FC7CEDF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8"/>
  </w:num>
  <w:num w:numId="5">
    <w:abstractNumId w:val="13"/>
  </w:num>
  <w:num w:numId="6">
    <w:abstractNumId w:val="6"/>
  </w:num>
  <w:num w:numId="7">
    <w:abstractNumId w:val="19"/>
  </w:num>
  <w:num w:numId="8">
    <w:abstractNumId w:val="9"/>
  </w:num>
  <w:num w:numId="9">
    <w:abstractNumId w:val="20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5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  <w:num w:numId="20">
    <w:abstractNumId w:val="11"/>
  </w:num>
  <w:num w:numId="21">
    <w:abstractNumId w:val="16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F1B1F"/>
    <w:rsid w:val="0000012C"/>
    <w:rsid w:val="00023E6D"/>
    <w:rsid w:val="000265DD"/>
    <w:rsid w:val="0002758A"/>
    <w:rsid w:val="0003722F"/>
    <w:rsid w:val="00067F48"/>
    <w:rsid w:val="000702C5"/>
    <w:rsid w:val="00070FB7"/>
    <w:rsid w:val="0008072D"/>
    <w:rsid w:val="00082037"/>
    <w:rsid w:val="000A5696"/>
    <w:rsid w:val="000A60AC"/>
    <w:rsid w:val="000A7691"/>
    <w:rsid w:val="000B1F0D"/>
    <w:rsid w:val="000B7474"/>
    <w:rsid w:val="000C15AF"/>
    <w:rsid w:val="000D2BEE"/>
    <w:rsid w:val="000E3386"/>
    <w:rsid w:val="000E6F1E"/>
    <w:rsid w:val="0010261D"/>
    <w:rsid w:val="001035B4"/>
    <w:rsid w:val="001140DE"/>
    <w:rsid w:val="00115BBC"/>
    <w:rsid w:val="00123BB6"/>
    <w:rsid w:val="0013025D"/>
    <w:rsid w:val="001457F2"/>
    <w:rsid w:val="001505BA"/>
    <w:rsid w:val="001746D6"/>
    <w:rsid w:val="00182EF7"/>
    <w:rsid w:val="00193929"/>
    <w:rsid w:val="001972BE"/>
    <w:rsid w:val="001C234A"/>
    <w:rsid w:val="001D437A"/>
    <w:rsid w:val="001D6E1C"/>
    <w:rsid w:val="001E5971"/>
    <w:rsid w:val="001F0C75"/>
    <w:rsid w:val="001F1E90"/>
    <w:rsid w:val="001F2455"/>
    <w:rsid w:val="001F265D"/>
    <w:rsid w:val="0020077B"/>
    <w:rsid w:val="00221ABA"/>
    <w:rsid w:val="00230500"/>
    <w:rsid w:val="00231CD9"/>
    <w:rsid w:val="00232301"/>
    <w:rsid w:val="00250ECA"/>
    <w:rsid w:val="00253775"/>
    <w:rsid w:val="00253CBB"/>
    <w:rsid w:val="00255802"/>
    <w:rsid w:val="00255EBE"/>
    <w:rsid w:val="0026036C"/>
    <w:rsid w:val="00262102"/>
    <w:rsid w:val="00277251"/>
    <w:rsid w:val="00292646"/>
    <w:rsid w:val="00294775"/>
    <w:rsid w:val="00295E85"/>
    <w:rsid w:val="002A5A4D"/>
    <w:rsid w:val="002A7FB5"/>
    <w:rsid w:val="002E050B"/>
    <w:rsid w:val="002E387C"/>
    <w:rsid w:val="002E4251"/>
    <w:rsid w:val="002F20B6"/>
    <w:rsid w:val="002F3B09"/>
    <w:rsid w:val="0030426A"/>
    <w:rsid w:val="0031021A"/>
    <w:rsid w:val="003131AD"/>
    <w:rsid w:val="003312F0"/>
    <w:rsid w:val="00341AF0"/>
    <w:rsid w:val="0034313E"/>
    <w:rsid w:val="00351162"/>
    <w:rsid w:val="0036494A"/>
    <w:rsid w:val="003759F7"/>
    <w:rsid w:val="00385458"/>
    <w:rsid w:val="00387BA4"/>
    <w:rsid w:val="003A2613"/>
    <w:rsid w:val="003A50DA"/>
    <w:rsid w:val="003A66A3"/>
    <w:rsid w:val="003A6E0A"/>
    <w:rsid w:val="003A75DE"/>
    <w:rsid w:val="003B0F70"/>
    <w:rsid w:val="003B2E9E"/>
    <w:rsid w:val="003D2804"/>
    <w:rsid w:val="003E3D9E"/>
    <w:rsid w:val="003F244E"/>
    <w:rsid w:val="00402C1C"/>
    <w:rsid w:val="004069EF"/>
    <w:rsid w:val="004078AC"/>
    <w:rsid w:val="004178E8"/>
    <w:rsid w:val="004334CC"/>
    <w:rsid w:val="00435A1E"/>
    <w:rsid w:val="00435BE2"/>
    <w:rsid w:val="00435FB3"/>
    <w:rsid w:val="00445A65"/>
    <w:rsid w:val="00452A23"/>
    <w:rsid w:val="004570EB"/>
    <w:rsid w:val="00464A33"/>
    <w:rsid w:val="0046572B"/>
    <w:rsid w:val="0049169A"/>
    <w:rsid w:val="0049403D"/>
    <w:rsid w:val="00495B88"/>
    <w:rsid w:val="004A71B6"/>
    <w:rsid w:val="004B2AD9"/>
    <w:rsid w:val="004B6BE1"/>
    <w:rsid w:val="004C6B22"/>
    <w:rsid w:val="004D0C9D"/>
    <w:rsid w:val="004D4014"/>
    <w:rsid w:val="004D6E96"/>
    <w:rsid w:val="004D7216"/>
    <w:rsid w:val="004E09EF"/>
    <w:rsid w:val="004E2BD3"/>
    <w:rsid w:val="004E59BC"/>
    <w:rsid w:val="004F1755"/>
    <w:rsid w:val="004F20EA"/>
    <w:rsid w:val="004F681C"/>
    <w:rsid w:val="00505D7D"/>
    <w:rsid w:val="00505FF4"/>
    <w:rsid w:val="00506D9C"/>
    <w:rsid w:val="00510F14"/>
    <w:rsid w:val="00521892"/>
    <w:rsid w:val="00522462"/>
    <w:rsid w:val="00527E64"/>
    <w:rsid w:val="00530189"/>
    <w:rsid w:val="00531FDA"/>
    <w:rsid w:val="00533AC0"/>
    <w:rsid w:val="00541A10"/>
    <w:rsid w:val="005434E2"/>
    <w:rsid w:val="0054463C"/>
    <w:rsid w:val="005621E4"/>
    <w:rsid w:val="0056402B"/>
    <w:rsid w:val="00575455"/>
    <w:rsid w:val="00581D81"/>
    <w:rsid w:val="00585439"/>
    <w:rsid w:val="00596C1A"/>
    <w:rsid w:val="005A556D"/>
    <w:rsid w:val="005B14CE"/>
    <w:rsid w:val="005B1A7E"/>
    <w:rsid w:val="005B2DF5"/>
    <w:rsid w:val="005B3C19"/>
    <w:rsid w:val="005C2CC1"/>
    <w:rsid w:val="005C5B7C"/>
    <w:rsid w:val="005D6925"/>
    <w:rsid w:val="005E4A50"/>
    <w:rsid w:val="005F133D"/>
    <w:rsid w:val="005F1B1F"/>
    <w:rsid w:val="00601FE3"/>
    <w:rsid w:val="00604161"/>
    <w:rsid w:val="00616C3E"/>
    <w:rsid w:val="00630991"/>
    <w:rsid w:val="0063154F"/>
    <w:rsid w:val="006469E5"/>
    <w:rsid w:val="0065324A"/>
    <w:rsid w:val="00661AE4"/>
    <w:rsid w:val="006629E0"/>
    <w:rsid w:val="00670890"/>
    <w:rsid w:val="00673BB0"/>
    <w:rsid w:val="006815E1"/>
    <w:rsid w:val="006848D6"/>
    <w:rsid w:val="006A4916"/>
    <w:rsid w:val="006A5C57"/>
    <w:rsid w:val="006B61B5"/>
    <w:rsid w:val="006B6E7A"/>
    <w:rsid w:val="006C0D57"/>
    <w:rsid w:val="006C1B11"/>
    <w:rsid w:val="006C42AB"/>
    <w:rsid w:val="006D16FF"/>
    <w:rsid w:val="006D2DC0"/>
    <w:rsid w:val="006E4535"/>
    <w:rsid w:val="006F4763"/>
    <w:rsid w:val="006F6E85"/>
    <w:rsid w:val="007001D3"/>
    <w:rsid w:val="007121F2"/>
    <w:rsid w:val="0071663E"/>
    <w:rsid w:val="0072058F"/>
    <w:rsid w:val="007246D3"/>
    <w:rsid w:val="007259DE"/>
    <w:rsid w:val="00725A58"/>
    <w:rsid w:val="00725F72"/>
    <w:rsid w:val="007446AC"/>
    <w:rsid w:val="007524E2"/>
    <w:rsid w:val="0075594F"/>
    <w:rsid w:val="00760785"/>
    <w:rsid w:val="00761670"/>
    <w:rsid w:val="0076623D"/>
    <w:rsid w:val="007715CD"/>
    <w:rsid w:val="0078192E"/>
    <w:rsid w:val="00783A6B"/>
    <w:rsid w:val="00785075"/>
    <w:rsid w:val="00787083"/>
    <w:rsid w:val="007A038E"/>
    <w:rsid w:val="007A12D0"/>
    <w:rsid w:val="007A4E88"/>
    <w:rsid w:val="007A604E"/>
    <w:rsid w:val="007B1AD8"/>
    <w:rsid w:val="007B72CD"/>
    <w:rsid w:val="007B7AFB"/>
    <w:rsid w:val="007D2F17"/>
    <w:rsid w:val="007D3A00"/>
    <w:rsid w:val="007E4BAD"/>
    <w:rsid w:val="007F39C7"/>
    <w:rsid w:val="007F6985"/>
    <w:rsid w:val="007F7966"/>
    <w:rsid w:val="008152BA"/>
    <w:rsid w:val="00815D5C"/>
    <w:rsid w:val="00820AEA"/>
    <w:rsid w:val="00853D7D"/>
    <w:rsid w:val="0085450B"/>
    <w:rsid w:val="008557C6"/>
    <w:rsid w:val="00861ED7"/>
    <w:rsid w:val="008643E6"/>
    <w:rsid w:val="00864A0B"/>
    <w:rsid w:val="0087110E"/>
    <w:rsid w:val="00873D5F"/>
    <w:rsid w:val="0087547F"/>
    <w:rsid w:val="00880D9D"/>
    <w:rsid w:val="00890401"/>
    <w:rsid w:val="008A4E42"/>
    <w:rsid w:val="008D17DA"/>
    <w:rsid w:val="008E6CCA"/>
    <w:rsid w:val="008F066B"/>
    <w:rsid w:val="008F1E19"/>
    <w:rsid w:val="008F74F9"/>
    <w:rsid w:val="00903E17"/>
    <w:rsid w:val="00903FEB"/>
    <w:rsid w:val="00917D7D"/>
    <w:rsid w:val="00921379"/>
    <w:rsid w:val="00932390"/>
    <w:rsid w:val="00947DCA"/>
    <w:rsid w:val="009815B6"/>
    <w:rsid w:val="00984E7A"/>
    <w:rsid w:val="00986931"/>
    <w:rsid w:val="009A56C0"/>
    <w:rsid w:val="009C7D32"/>
    <w:rsid w:val="009D0AFB"/>
    <w:rsid w:val="009F7849"/>
    <w:rsid w:val="00A04FB7"/>
    <w:rsid w:val="00A24B44"/>
    <w:rsid w:val="00A31FF1"/>
    <w:rsid w:val="00A35EBF"/>
    <w:rsid w:val="00A554B3"/>
    <w:rsid w:val="00A6167B"/>
    <w:rsid w:val="00A630CC"/>
    <w:rsid w:val="00A669B5"/>
    <w:rsid w:val="00A7332E"/>
    <w:rsid w:val="00A736A0"/>
    <w:rsid w:val="00A73740"/>
    <w:rsid w:val="00A93C94"/>
    <w:rsid w:val="00A97F87"/>
    <w:rsid w:val="00AB1DB2"/>
    <w:rsid w:val="00AB49BD"/>
    <w:rsid w:val="00AC2641"/>
    <w:rsid w:val="00AC50F6"/>
    <w:rsid w:val="00AD583B"/>
    <w:rsid w:val="00AF0E15"/>
    <w:rsid w:val="00AF1796"/>
    <w:rsid w:val="00B01CE8"/>
    <w:rsid w:val="00B03A37"/>
    <w:rsid w:val="00B052BE"/>
    <w:rsid w:val="00B07DB8"/>
    <w:rsid w:val="00B16413"/>
    <w:rsid w:val="00B30CD3"/>
    <w:rsid w:val="00B32491"/>
    <w:rsid w:val="00B3694B"/>
    <w:rsid w:val="00B401B2"/>
    <w:rsid w:val="00B524E4"/>
    <w:rsid w:val="00B53A61"/>
    <w:rsid w:val="00B60821"/>
    <w:rsid w:val="00B736AC"/>
    <w:rsid w:val="00B81BB7"/>
    <w:rsid w:val="00B876AF"/>
    <w:rsid w:val="00B9474D"/>
    <w:rsid w:val="00B95867"/>
    <w:rsid w:val="00BC1B6E"/>
    <w:rsid w:val="00BC5008"/>
    <w:rsid w:val="00BD154E"/>
    <w:rsid w:val="00BD3594"/>
    <w:rsid w:val="00BD6560"/>
    <w:rsid w:val="00BE6E6E"/>
    <w:rsid w:val="00BF4C1E"/>
    <w:rsid w:val="00C01C0D"/>
    <w:rsid w:val="00C04FC2"/>
    <w:rsid w:val="00C1631C"/>
    <w:rsid w:val="00C17C77"/>
    <w:rsid w:val="00C20485"/>
    <w:rsid w:val="00C20B08"/>
    <w:rsid w:val="00C22F13"/>
    <w:rsid w:val="00C25660"/>
    <w:rsid w:val="00C3071F"/>
    <w:rsid w:val="00C36140"/>
    <w:rsid w:val="00C4783E"/>
    <w:rsid w:val="00C56E6D"/>
    <w:rsid w:val="00C830CA"/>
    <w:rsid w:val="00C83D92"/>
    <w:rsid w:val="00C9628D"/>
    <w:rsid w:val="00C96CF2"/>
    <w:rsid w:val="00CA5E73"/>
    <w:rsid w:val="00CB2EED"/>
    <w:rsid w:val="00CB466C"/>
    <w:rsid w:val="00CC2237"/>
    <w:rsid w:val="00CC46FF"/>
    <w:rsid w:val="00CD181E"/>
    <w:rsid w:val="00CE359E"/>
    <w:rsid w:val="00CE419E"/>
    <w:rsid w:val="00CF3706"/>
    <w:rsid w:val="00CF714D"/>
    <w:rsid w:val="00CF7991"/>
    <w:rsid w:val="00D02106"/>
    <w:rsid w:val="00D06604"/>
    <w:rsid w:val="00D0736C"/>
    <w:rsid w:val="00D07A9A"/>
    <w:rsid w:val="00D105D4"/>
    <w:rsid w:val="00D15300"/>
    <w:rsid w:val="00D16753"/>
    <w:rsid w:val="00D173D3"/>
    <w:rsid w:val="00D17C36"/>
    <w:rsid w:val="00D21356"/>
    <w:rsid w:val="00D319FD"/>
    <w:rsid w:val="00D3393B"/>
    <w:rsid w:val="00D33ED5"/>
    <w:rsid w:val="00D35D14"/>
    <w:rsid w:val="00D51A88"/>
    <w:rsid w:val="00D63BF6"/>
    <w:rsid w:val="00D63EDB"/>
    <w:rsid w:val="00D6404A"/>
    <w:rsid w:val="00D73C5D"/>
    <w:rsid w:val="00D74014"/>
    <w:rsid w:val="00D75782"/>
    <w:rsid w:val="00D829D0"/>
    <w:rsid w:val="00DA141F"/>
    <w:rsid w:val="00DA5F15"/>
    <w:rsid w:val="00DB57FF"/>
    <w:rsid w:val="00DC0415"/>
    <w:rsid w:val="00DC444A"/>
    <w:rsid w:val="00DD4157"/>
    <w:rsid w:val="00DD5320"/>
    <w:rsid w:val="00DE5FF6"/>
    <w:rsid w:val="00DF0E45"/>
    <w:rsid w:val="00DF16CC"/>
    <w:rsid w:val="00DF1CDA"/>
    <w:rsid w:val="00DF6054"/>
    <w:rsid w:val="00E0567C"/>
    <w:rsid w:val="00E17932"/>
    <w:rsid w:val="00E25F45"/>
    <w:rsid w:val="00E405F7"/>
    <w:rsid w:val="00E42665"/>
    <w:rsid w:val="00E440F3"/>
    <w:rsid w:val="00E545E0"/>
    <w:rsid w:val="00E55309"/>
    <w:rsid w:val="00E66A39"/>
    <w:rsid w:val="00E6718F"/>
    <w:rsid w:val="00E76271"/>
    <w:rsid w:val="00E935DA"/>
    <w:rsid w:val="00E95D7A"/>
    <w:rsid w:val="00EA1730"/>
    <w:rsid w:val="00EA7652"/>
    <w:rsid w:val="00EC0DF0"/>
    <w:rsid w:val="00ED7B77"/>
    <w:rsid w:val="00EE62FB"/>
    <w:rsid w:val="00EE6B1C"/>
    <w:rsid w:val="00EF50F3"/>
    <w:rsid w:val="00F0163B"/>
    <w:rsid w:val="00F03B8B"/>
    <w:rsid w:val="00F14B82"/>
    <w:rsid w:val="00F20715"/>
    <w:rsid w:val="00F23EAB"/>
    <w:rsid w:val="00F35107"/>
    <w:rsid w:val="00F357C2"/>
    <w:rsid w:val="00F504A3"/>
    <w:rsid w:val="00F5163A"/>
    <w:rsid w:val="00F51BD9"/>
    <w:rsid w:val="00F53062"/>
    <w:rsid w:val="00F54FA1"/>
    <w:rsid w:val="00F57B35"/>
    <w:rsid w:val="00F74808"/>
    <w:rsid w:val="00F928A3"/>
    <w:rsid w:val="00FA0F25"/>
    <w:rsid w:val="00FA51BD"/>
    <w:rsid w:val="00FC79A7"/>
    <w:rsid w:val="00FC7F71"/>
    <w:rsid w:val="00FD00C3"/>
    <w:rsid w:val="00FD7BA5"/>
    <w:rsid w:val="00FE07DD"/>
    <w:rsid w:val="00FE3BE9"/>
    <w:rsid w:val="00FE5FE7"/>
    <w:rsid w:val="00FF230C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6E"/>
  </w:style>
  <w:style w:type="paragraph" w:styleId="Titre1">
    <w:name w:val="heading 1"/>
    <w:basedOn w:val="Normal"/>
    <w:next w:val="Normal"/>
    <w:link w:val="Titre1Car"/>
    <w:uiPriority w:val="9"/>
    <w:qFormat/>
    <w:rsid w:val="00C22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7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rsid w:val="00BE6E6E"/>
    <w:rPr>
      <w:i/>
      <w:iCs/>
    </w:rPr>
  </w:style>
  <w:style w:type="paragraph" w:styleId="Sansinterligne">
    <w:name w:val="No Spacing"/>
    <w:link w:val="SansinterligneCar"/>
    <w:uiPriority w:val="1"/>
    <w:qFormat/>
    <w:rsid w:val="00BE6E6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E6E6E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E6E"/>
  </w:style>
  <w:style w:type="paragraph" w:styleId="Pieddepage">
    <w:name w:val="footer"/>
    <w:basedOn w:val="Normal"/>
    <w:link w:val="PieddepageCar"/>
    <w:uiPriority w:val="99"/>
    <w:unhideWhenUsed/>
    <w:rsid w:val="00BE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E6E"/>
  </w:style>
  <w:style w:type="paragraph" w:styleId="Titre">
    <w:name w:val="Title"/>
    <w:basedOn w:val="Normal"/>
    <w:next w:val="Normal"/>
    <w:link w:val="TitreCar"/>
    <w:uiPriority w:val="10"/>
    <w:qFormat/>
    <w:rsid w:val="00BE6E6E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6E6E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6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0D2BEE"/>
    <w:pPr>
      <w:widowControl w:val="0"/>
      <w:suppressAutoHyphens/>
      <w:autoSpaceDE w:val="0"/>
      <w:autoSpaceDN w:val="0"/>
      <w:spacing w:after="0" w:line="322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74808"/>
  </w:style>
  <w:style w:type="paragraph" w:customStyle="1" w:styleId="important1">
    <w:name w:val="important1"/>
    <w:basedOn w:val="Normal"/>
    <w:rsid w:val="00F7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765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22F13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C22F13"/>
    <w:rPr>
      <w:b/>
      <w:bCs/>
    </w:rPr>
  </w:style>
  <w:style w:type="character" w:styleId="Lienhypertexte">
    <w:name w:val="Hyperlink"/>
    <w:basedOn w:val="Policepardfaut"/>
    <w:uiPriority w:val="99"/>
    <w:unhideWhenUsed/>
    <w:rsid w:val="007F3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4B980-A31D-4714-963F-EEB23203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Salon International de la Récupération et la Valorisation des Déchets « REVADE »</vt:lpstr>
    </vt:vector>
  </TitlesOfParts>
  <Company>Chambre Algérienne de Commerce et d’Industrie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International de la Récupération et la Valorisation des Déchets « REVADE »</dc:title>
  <dc:subject>09- 12 octobre 2017</dc:subject>
  <dc:creator>CACI</dc:creator>
  <cp:lastModifiedBy>Amara Kentour</cp:lastModifiedBy>
  <cp:revision>3</cp:revision>
  <cp:lastPrinted>2017-06-01T09:18:00Z</cp:lastPrinted>
  <dcterms:created xsi:type="dcterms:W3CDTF">2017-06-08T06:56:00Z</dcterms:created>
  <dcterms:modified xsi:type="dcterms:W3CDTF">2017-06-08T07:13:00Z</dcterms:modified>
  <cp:category>Fiche technique</cp:category>
</cp:coreProperties>
</file>